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F0" w:rsidRPr="008F79F0" w:rsidRDefault="008F79F0" w:rsidP="008F79F0">
      <w:pPr>
        <w:rPr>
          <w:b/>
          <w:bCs/>
        </w:rPr>
      </w:pPr>
      <w:r w:rsidRPr="008F79F0">
        <w:rPr>
          <w:b/>
          <w:bCs/>
        </w:rPr>
        <w:t>Wymagania edukacyjne na poszczególne oceny wynikające z realizacji programu nauczania w oparciu o podręcznik do religii  wydawnictwa Święty Wojciech „</w:t>
      </w:r>
      <w:r w:rsidR="00194CA0">
        <w:rPr>
          <w:b/>
          <w:bCs/>
        </w:rPr>
        <w:t>Bóg szuka człowieka</w:t>
      </w:r>
      <w:r>
        <w:rPr>
          <w:b/>
          <w:bCs/>
        </w:rPr>
        <w:t xml:space="preserve">”  dla klasy </w:t>
      </w:r>
      <w:r w:rsidR="003D6B2D">
        <w:rPr>
          <w:b/>
          <w:bCs/>
        </w:rPr>
        <w:t>V</w:t>
      </w:r>
      <w:r w:rsidRPr="008F79F0">
        <w:rPr>
          <w:b/>
          <w:bCs/>
        </w:rPr>
        <w:t xml:space="preserve"> szkoły podstawowej. </w:t>
      </w:r>
    </w:p>
    <w:p w:rsidR="008F79F0" w:rsidRPr="008F79F0" w:rsidRDefault="008F79F0" w:rsidP="008F79F0">
      <w:pPr>
        <w:rPr>
          <w:b/>
          <w:bCs/>
        </w:rPr>
      </w:pPr>
      <w:r w:rsidRPr="008F79F0">
        <w:rPr>
          <w:b/>
          <w:bCs/>
        </w:rPr>
        <w:t>Wersja – 30 jednostek lekcyjnych</w:t>
      </w:r>
    </w:p>
    <w:p w:rsidR="008F79F0" w:rsidRPr="008F79F0" w:rsidRDefault="008F79F0" w:rsidP="008F79F0">
      <w:pPr>
        <w:rPr>
          <w:b/>
          <w:bCs/>
        </w:rPr>
      </w:pPr>
      <w:r w:rsidRPr="008F79F0">
        <w:rPr>
          <w:b/>
          <w:bCs/>
        </w:rPr>
        <w:t>Przedmiot: religia</w:t>
      </w:r>
    </w:p>
    <w:p w:rsidR="008F79F0" w:rsidRPr="008F79F0" w:rsidRDefault="00194CA0" w:rsidP="008F79F0">
      <w:pPr>
        <w:rPr>
          <w:b/>
          <w:bCs/>
        </w:rPr>
      </w:pPr>
      <w:r>
        <w:rPr>
          <w:b/>
          <w:bCs/>
        </w:rPr>
        <w:t>Program – AZ-2</w:t>
      </w:r>
      <w:r w:rsidR="008F79F0" w:rsidRPr="008F79F0">
        <w:rPr>
          <w:b/>
          <w:bCs/>
        </w:rPr>
        <w:t>-01/18</w:t>
      </w:r>
    </w:p>
    <w:p w:rsidR="008F79F0" w:rsidRPr="008F79F0" w:rsidRDefault="00194CA0" w:rsidP="008F79F0">
      <w:pPr>
        <w:rPr>
          <w:b/>
          <w:bCs/>
        </w:rPr>
      </w:pPr>
      <w:r>
        <w:rPr>
          <w:b/>
          <w:bCs/>
        </w:rPr>
        <w:t>Numer podręcznika:  AZ-21</w:t>
      </w:r>
      <w:r w:rsidR="008F79F0">
        <w:rPr>
          <w:b/>
          <w:bCs/>
        </w:rPr>
        <w:t>-01/18-PO-</w:t>
      </w:r>
      <w:r>
        <w:rPr>
          <w:b/>
          <w:bCs/>
        </w:rPr>
        <w:t>2</w:t>
      </w:r>
      <w:r w:rsidR="008F79F0">
        <w:rPr>
          <w:b/>
          <w:bCs/>
        </w:rPr>
        <w:t>/2</w:t>
      </w:r>
      <w:r>
        <w:rPr>
          <w:b/>
          <w:bCs/>
        </w:rPr>
        <w:t>0</w:t>
      </w:r>
      <w:r w:rsidR="008F79F0" w:rsidRPr="008F79F0">
        <w:rPr>
          <w:b/>
          <w:bCs/>
        </w:rPr>
        <w:t xml:space="preserve">, zatwierdzenie z dnia </w:t>
      </w:r>
      <w:r>
        <w:rPr>
          <w:b/>
          <w:bCs/>
        </w:rPr>
        <w:t>20 lutego 2020</w:t>
      </w:r>
      <w:r w:rsidR="008F79F0" w:rsidRPr="008F79F0">
        <w:rPr>
          <w:b/>
          <w:bCs/>
        </w:rPr>
        <w:t xml:space="preserve"> r.</w:t>
      </w:r>
    </w:p>
    <w:p w:rsidR="008F79F0" w:rsidRPr="008F79F0" w:rsidRDefault="008F79F0" w:rsidP="008F79F0">
      <w:pPr>
        <w:rPr>
          <w:b/>
          <w:bCs/>
        </w:rPr>
      </w:pPr>
    </w:p>
    <w:p w:rsidR="008F79F0" w:rsidRPr="008F79F0" w:rsidRDefault="008F79F0" w:rsidP="008F79F0">
      <w:pPr>
        <w:rPr>
          <w:bCs/>
        </w:rPr>
      </w:pPr>
      <w:r w:rsidRPr="008F79F0">
        <w:rPr>
          <w:b/>
          <w:bCs/>
        </w:rPr>
        <w:t>Treści nauczania</w:t>
      </w:r>
      <w:r w:rsidRPr="008F79F0">
        <w:rPr>
          <w:bCs/>
        </w:rPr>
        <w:t xml:space="preserve"> wynikające z podstawy programowej oraz wymagania dla uczniów dostosowane do każdej jednostki lekcyjnej zawartej w podręczniku podano w rocznych planach wynikowych opracowanych dla wszystkich poziomów nauczania.</w:t>
      </w:r>
    </w:p>
    <w:p w:rsidR="008F79F0" w:rsidRPr="008F79F0" w:rsidRDefault="008F79F0" w:rsidP="008F79F0">
      <w:pPr>
        <w:rPr>
          <w:bCs/>
        </w:rPr>
      </w:pPr>
    </w:p>
    <w:p w:rsidR="008F79F0" w:rsidRPr="008F79F0" w:rsidRDefault="008F79F0" w:rsidP="008F79F0">
      <w:pPr>
        <w:rPr>
          <w:bCs/>
        </w:rPr>
      </w:pPr>
      <w:r w:rsidRPr="008F79F0">
        <w:rPr>
          <w:b/>
          <w:bCs/>
        </w:rPr>
        <w:t>Zasady oceniania</w:t>
      </w:r>
      <w:r w:rsidRPr="008F79F0">
        <w:rPr>
          <w:bCs/>
        </w:rPr>
        <w:t xml:space="preserve"> (zgodne w wytycznymi Komisji Wychowania Katolickiego Konferencji Episkopatu Polski z 2008 r.):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Ocenianiu nie podlegają praktyki religijne.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Oceny z religii są jawne dla ucznia i jego rodziców (prawnych opiekunów).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 xml:space="preserve"> Nauczyciele religii są zobowiązani do podania wymagań edukacyjnych niezbędnych do uzyskania poszczególnych ocen śródrocznych i rocznych z religii oraz sposobu sprawdzania osiągnięć edukacyjnych uczniów.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Nauczyciele religii informują o warunkach i trybie uzyskania z religii oceny rocznej wyższej niż przewidywana.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Nauczyciele religii są zobowiązani do dostosowania wymagań edukacyjnych do indywidualnych potrzeb i możliwości psychofizycznych oraz edukacyjnych uczniów posiadających opinie wydane przez poradnie psychologiczno-pedagogiczne.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Oceny z religii ustala się w stopniach w zakresie skali od 1 do 6.</w:t>
      </w:r>
    </w:p>
    <w:p w:rsidR="008F79F0" w:rsidRPr="008F79F0" w:rsidRDefault="008F79F0" w:rsidP="00FA5516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Uczeń ma prawo zgłosić nieprzygotowanie do lekcji w ilości zgodnej z zasadami przyjętymi w szkole (przy dwóch godzinach zajęć w tygodniu, są to najczęściej dwa nieprzygotowania w półroczu).</w:t>
      </w:r>
    </w:p>
    <w:p w:rsidR="008F79F0" w:rsidRPr="008F79F0" w:rsidRDefault="008F79F0" w:rsidP="008F79F0">
      <w:pPr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Nauczyciel może oceniać pamięciowe opanowanie modlitw, pod warunkiem, że postarał się o wytłumaczenie ich znaczenia w trakcie zajęć.</w:t>
      </w:r>
    </w:p>
    <w:p w:rsidR="008F79F0" w:rsidRPr="008F79F0" w:rsidRDefault="008F79F0" w:rsidP="008F79F0">
      <w:pPr>
        <w:rPr>
          <w:bCs/>
        </w:rPr>
      </w:pPr>
    </w:p>
    <w:p w:rsidR="003D6B2D" w:rsidRDefault="008F79F0" w:rsidP="003D6B2D">
      <w:pPr>
        <w:rPr>
          <w:b/>
          <w:bCs/>
        </w:rPr>
      </w:pPr>
      <w:r w:rsidRPr="008F79F0">
        <w:rPr>
          <w:b/>
          <w:bCs/>
        </w:rPr>
        <w:t>Ogólne kryteria ocen z religii</w:t>
      </w:r>
    </w:p>
    <w:p w:rsidR="003D6B2D" w:rsidRDefault="003D6B2D" w:rsidP="003D6B2D">
      <w:pPr>
        <w:rPr>
          <w:b/>
          <w:bCs/>
        </w:rPr>
      </w:pPr>
      <w:r w:rsidRPr="003D6B2D">
        <w:rPr>
          <w:rFonts w:cs="Times New Roman"/>
          <w:b/>
          <w:szCs w:val="24"/>
        </w:rPr>
        <w:t xml:space="preserve">Uczeń spełnia wymagania na ocenę celującą, a ponadto: </w:t>
      </w:r>
    </w:p>
    <w:p w:rsidR="008F79F0" w:rsidRPr="003D6B2D" w:rsidRDefault="003D6B2D" w:rsidP="003D6B2D">
      <w:pPr>
        <w:rPr>
          <w:b/>
          <w:bCs/>
        </w:rPr>
      </w:pPr>
      <w:r>
        <w:rPr>
          <w:b/>
          <w:bCs/>
        </w:rPr>
        <w:t xml:space="preserve">           </w:t>
      </w:r>
      <w:r w:rsidR="008F79F0" w:rsidRPr="008F79F0">
        <w:rPr>
          <w:bCs/>
        </w:rPr>
        <w:t>spełnia wymagania na ocenę bardzo dobrą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posiada wiedz</w:t>
      </w:r>
      <w:r w:rsidR="003D6B2D">
        <w:rPr>
          <w:bCs/>
        </w:rPr>
        <w:t>ę i</w:t>
      </w:r>
      <w:r w:rsidRPr="008F79F0">
        <w:rPr>
          <w:bCs/>
        </w:rPr>
        <w:t xml:space="preserve"> potrafi ją twórczo wprowadzać w życie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aktywnie uczestniczy w zajęciach i systematycznie prowadzi ćwiczenia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 xml:space="preserve">wykonuje dodatkowe zadania dla chętnych 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bierze udział w konkursach przedmiotowych</w:t>
      </w: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bardzo dobrą, a ponadto: </w:t>
      </w: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8F79F0" w:rsidRPr="008F79F0" w:rsidRDefault="008F79F0" w:rsidP="00CF7911">
      <w:pPr>
        <w:spacing w:after="0"/>
        <w:rPr>
          <w:bCs/>
        </w:rPr>
      </w:pP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opanował wiedzę i umiejętności określane programem nauczania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ma prawidłowo uzupełnione ćwiczenia w podręczniku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chętnie i systematycznie uczestniczy w zajęciach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jest aktywny na zajęciach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okazuje szacunek podczas modlitwy i słuchania Słowa Bożego</w:t>
      </w:r>
    </w:p>
    <w:p w:rsidR="008F79F0" w:rsidRPr="008F79F0" w:rsidRDefault="008F79F0" w:rsidP="00CF7911">
      <w:pPr>
        <w:spacing w:after="0"/>
        <w:rPr>
          <w:bCs/>
        </w:rPr>
      </w:pP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dobrą, a ponadto: </w:t>
      </w: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8F79F0" w:rsidRPr="008F79F0" w:rsidRDefault="008F79F0" w:rsidP="00CF7911">
      <w:pPr>
        <w:spacing w:after="0"/>
        <w:rPr>
          <w:bCs/>
        </w:rPr>
      </w:pP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opanował wiedzę i umiejętności określone programem nauczania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ma dobrą umiejętność zastosowania zdobytej wiedzy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osiąga postępy podczas zajęć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jest chętny do pracy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okazuje szacunek podczas modlitwy i słuchania Słowa Bożego</w:t>
      </w:r>
    </w:p>
    <w:p w:rsidR="008F79F0" w:rsidRPr="008F79F0" w:rsidRDefault="008F79F0" w:rsidP="00CF7911">
      <w:pPr>
        <w:spacing w:after="0"/>
        <w:rPr>
          <w:bCs/>
        </w:rPr>
      </w:pP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Uczeń spełnia wymagania na ocenę dostateczną, a ponadto: </w:t>
      </w: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8F79F0" w:rsidRPr="008F79F0" w:rsidRDefault="008F79F0" w:rsidP="00CF7911">
      <w:pPr>
        <w:spacing w:after="0"/>
        <w:rPr>
          <w:bCs/>
        </w:rPr>
      </w:pP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opanował wiedzę i umiejętności umożliwiające dalsze zdobywanie wiedzy,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w jego wiadomościach są wyraźne luki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wykazuje chęć do pracy na zajęciach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ma braki w wykonywaniu ćwiczeń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okazuje szacunek podczas modlitwy i słuchania Słowa Bożego</w:t>
      </w:r>
    </w:p>
    <w:p w:rsidR="008F79F0" w:rsidRPr="008F79F0" w:rsidRDefault="008F79F0" w:rsidP="00CF7911">
      <w:pPr>
        <w:spacing w:after="0"/>
        <w:rPr>
          <w:bCs/>
        </w:rPr>
      </w:pPr>
    </w:p>
    <w:p w:rsidR="008F79F0" w:rsidRPr="008F79F0" w:rsidRDefault="008F79F0" w:rsidP="008F79F0">
      <w:pPr>
        <w:rPr>
          <w:b/>
          <w:bCs/>
        </w:rPr>
      </w:pPr>
    </w:p>
    <w:p w:rsidR="003D6B2D" w:rsidRDefault="003D6B2D" w:rsidP="003D6B2D">
      <w:pPr>
        <w:pStyle w:val="T1"/>
        <w:ind w:left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Uczeń spełnia wymagania na ocenę dopuszczającą:</w:t>
      </w:r>
    </w:p>
    <w:p w:rsidR="008F79F0" w:rsidRPr="008F79F0" w:rsidRDefault="003D6B2D" w:rsidP="00CF7911">
      <w:pPr>
        <w:spacing w:after="0"/>
        <w:rPr>
          <w:bCs/>
        </w:rPr>
      </w:pPr>
      <w:r>
        <w:rPr>
          <w:rFonts w:eastAsia="Times New Roman" w:cs="Times New Roman"/>
          <w:bCs/>
          <w:szCs w:val="24"/>
          <w:lang w:eastAsia="pl-PL"/>
        </w:rPr>
        <w:t xml:space="preserve">           </w:t>
      </w:r>
      <w:r w:rsidR="008F79F0" w:rsidRPr="008F79F0">
        <w:rPr>
          <w:bCs/>
        </w:rPr>
        <w:t>zdobyte wiadomości nie są wystarczające do uzyskania podstawowej wiedzy religijnej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niechętnie uczestniczy w zajęciach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•</w:t>
      </w:r>
      <w:r w:rsidRPr="008F79F0">
        <w:rPr>
          <w:bCs/>
        </w:rPr>
        <w:tab/>
        <w:t>wymaga pomocy przy wykonywaniu prostych zadań</w:t>
      </w:r>
    </w:p>
    <w:p w:rsidR="008F79F0" w:rsidRDefault="008F79F0" w:rsidP="00CF7911">
      <w:pPr>
        <w:spacing w:after="0"/>
        <w:rPr>
          <w:bCs/>
        </w:rPr>
      </w:pPr>
    </w:p>
    <w:p w:rsidR="008F79F0" w:rsidRPr="008F79F0" w:rsidRDefault="008F79F0" w:rsidP="008F79F0">
      <w:pPr>
        <w:rPr>
          <w:b/>
          <w:bCs/>
        </w:rPr>
      </w:pPr>
      <w:r w:rsidRPr="008F79F0">
        <w:rPr>
          <w:b/>
          <w:bCs/>
        </w:rPr>
        <w:t>Sposoby informowania uczniów i rodziców o ocenach: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1.</w:t>
      </w:r>
      <w:r w:rsidRPr="008F79F0">
        <w:rPr>
          <w:bCs/>
        </w:rPr>
        <w:tab/>
        <w:t>Na pierwszej lekcji przedstawiamy zasady przedmiotowego oceniania i tłumaczymy wszelkie wątpliwości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2.</w:t>
      </w:r>
      <w:r w:rsidRPr="008F79F0">
        <w:rPr>
          <w:bCs/>
        </w:rPr>
        <w:tab/>
        <w:t xml:space="preserve">Na pierwszych zebraniach w roku szkolnym informujemy o nim rodziców 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3.</w:t>
      </w:r>
      <w:r w:rsidRPr="008F79F0">
        <w:rPr>
          <w:bCs/>
        </w:rPr>
        <w:tab/>
        <w:t>Przedmiotowy system oceniania przekazujemy do wiadomości wychowawcy, dyrekcji i rodziców (powinien być on dostępny na obowiązującej w szkole platformie cyfrowej)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4.</w:t>
      </w:r>
      <w:r w:rsidRPr="008F79F0">
        <w:rPr>
          <w:bCs/>
        </w:rPr>
        <w:tab/>
        <w:t>Uczniowie muszą być poinformowani o możliwości uzupełniania zaległości wynikających z nieobecności w szkole lub brakach pojawiających się na bieżąco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5.</w:t>
      </w:r>
      <w:r w:rsidRPr="008F79F0">
        <w:rPr>
          <w:bCs/>
        </w:rPr>
        <w:tab/>
        <w:t xml:space="preserve">Wszystkie wystawione oceny są umieszczane na obowiązującej w szkole platformie cyfrowej możliwie jak najszybciej  </w:t>
      </w:r>
    </w:p>
    <w:p w:rsidR="008F79F0" w:rsidRPr="008F79F0" w:rsidRDefault="008F79F0" w:rsidP="00CF7911">
      <w:pPr>
        <w:spacing w:after="0"/>
        <w:rPr>
          <w:bCs/>
        </w:rPr>
      </w:pPr>
      <w:r w:rsidRPr="008F79F0">
        <w:rPr>
          <w:bCs/>
        </w:rPr>
        <w:t>6.</w:t>
      </w:r>
      <w:r w:rsidRPr="008F79F0">
        <w:rPr>
          <w:bCs/>
        </w:rPr>
        <w:tab/>
        <w:t>Jeżeli nauczyciel przeprowadza prace pisemne obowiązujące ucznia, powinien udostępnić je rodzicom do wglądu na zebraniach lub konsultacjach (można też prosić rodziców o podpis pod otrzymaną oceną w ćwiczeniach lub na dodatkowych kartkach).</w:t>
      </w:r>
    </w:p>
    <w:p w:rsidR="00FA5516" w:rsidRDefault="00FA5516" w:rsidP="008F79F0">
      <w:pPr>
        <w:rPr>
          <w:b/>
        </w:rPr>
      </w:pPr>
    </w:p>
    <w:p w:rsidR="00FA5516" w:rsidRDefault="00FA5516" w:rsidP="008F79F0">
      <w:pPr>
        <w:rPr>
          <w:b/>
        </w:rPr>
      </w:pPr>
    </w:p>
    <w:p w:rsidR="00FA5516" w:rsidRDefault="00FA5516" w:rsidP="008F79F0">
      <w:pPr>
        <w:rPr>
          <w:b/>
        </w:rPr>
      </w:pPr>
    </w:p>
    <w:p w:rsidR="008F79F0" w:rsidRPr="008F79F0" w:rsidRDefault="008F79F0" w:rsidP="008F79F0">
      <w:pPr>
        <w:rPr>
          <w:b/>
        </w:rPr>
      </w:pPr>
      <w:bookmarkStart w:id="0" w:name="_GoBack"/>
      <w:bookmarkEnd w:id="0"/>
    </w:p>
    <w:p w:rsidR="003F39E2" w:rsidRDefault="003F39E2" w:rsidP="003F39E2">
      <w:pPr>
        <w:ind w:left="180"/>
        <w:rPr>
          <w:rFonts w:cs="Times New Roman"/>
          <w:b/>
        </w:rPr>
      </w:pPr>
      <w:r>
        <w:rPr>
          <w:rFonts w:cs="Times New Roman"/>
          <w:b/>
        </w:rPr>
        <w:t>I semestr</w:t>
      </w:r>
    </w:p>
    <w:tbl>
      <w:tblPr>
        <w:tblStyle w:val="Tabela-Siatka"/>
        <w:tblpPr w:leftFromText="141" w:rightFromText="141" w:vertAnchor="text" w:tblpX="-318" w:tblpY="1"/>
        <w:tblOverlap w:val="never"/>
        <w:tblW w:w="14631" w:type="dxa"/>
        <w:tblLayout w:type="fixed"/>
        <w:tblLook w:val="04A0"/>
      </w:tblPr>
      <w:tblGrid>
        <w:gridCol w:w="1276"/>
        <w:gridCol w:w="1731"/>
        <w:gridCol w:w="2692"/>
        <w:gridCol w:w="2835"/>
        <w:gridCol w:w="2836"/>
        <w:gridCol w:w="2551"/>
        <w:gridCol w:w="710"/>
      </w:tblGrid>
      <w:tr w:rsidR="003F39E2" w:rsidRPr="002D5096" w:rsidTr="00FA5516">
        <w:trPr>
          <w:gridAfter w:val="1"/>
          <w:wAfter w:w="710" w:type="dxa"/>
          <w:trHeight w:val="586"/>
        </w:trPr>
        <w:tc>
          <w:tcPr>
            <w:tcW w:w="1276" w:type="dxa"/>
            <w:vAlign w:val="center"/>
          </w:tcPr>
          <w:p w:rsidR="003F39E2" w:rsidRPr="008A4E48" w:rsidRDefault="003F39E2" w:rsidP="00FA551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731" w:type="dxa"/>
            <w:vAlign w:val="center"/>
          </w:tcPr>
          <w:p w:rsidR="003F39E2" w:rsidRPr="008A4E48" w:rsidRDefault="003F39E2" w:rsidP="00FA551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celujący</w:t>
            </w:r>
          </w:p>
        </w:tc>
        <w:tc>
          <w:tcPr>
            <w:tcW w:w="2692" w:type="dxa"/>
            <w:vAlign w:val="center"/>
          </w:tcPr>
          <w:p w:rsidR="003F39E2" w:rsidRPr="008A4E48" w:rsidRDefault="003F39E2" w:rsidP="00FA5516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E48">
              <w:rPr>
                <w:rFonts w:ascii="Times New Roman" w:hAnsi="Times New Roman" w:cs="Times New Roman"/>
                <w:b/>
                <w:sz w:val="20"/>
                <w:szCs w:val="20"/>
              </w:rPr>
              <w:t>bardzo dobry</w:t>
            </w:r>
          </w:p>
        </w:tc>
        <w:tc>
          <w:tcPr>
            <w:tcW w:w="2835" w:type="dxa"/>
            <w:vAlign w:val="center"/>
          </w:tcPr>
          <w:p w:rsidR="003F39E2" w:rsidRPr="008A4E48" w:rsidRDefault="003F39E2" w:rsidP="00FA551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dobry</w:t>
            </w:r>
          </w:p>
        </w:tc>
        <w:tc>
          <w:tcPr>
            <w:tcW w:w="2836" w:type="dxa"/>
            <w:vAlign w:val="center"/>
          </w:tcPr>
          <w:p w:rsidR="003F39E2" w:rsidRPr="008A4E48" w:rsidRDefault="003F39E2" w:rsidP="00FA551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Dostateczny</w:t>
            </w:r>
          </w:p>
        </w:tc>
        <w:tc>
          <w:tcPr>
            <w:tcW w:w="2551" w:type="dxa"/>
            <w:vAlign w:val="center"/>
          </w:tcPr>
          <w:p w:rsidR="003F39E2" w:rsidRPr="008A4E48" w:rsidRDefault="003F39E2" w:rsidP="00FA551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A4E48">
              <w:rPr>
                <w:rFonts w:cs="Times New Roman"/>
                <w:b/>
                <w:sz w:val="20"/>
                <w:szCs w:val="20"/>
              </w:rPr>
              <w:t>dopuszczający</w:t>
            </w:r>
          </w:p>
        </w:tc>
      </w:tr>
      <w:tr w:rsidR="003F39E2" w:rsidRPr="007917BE" w:rsidTr="00FA5516">
        <w:trPr>
          <w:gridAfter w:val="1"/>
          <w:wAfter w:w="710" w:type="dxa"/>
          <w:trHeight w:val="2835"/>
        </w:trPr>
        <w:tc>
          <w:tcPr>
            <w:tcW w:w="1276" w:type="dxa"/>
          </w:tcPr>
          <w:p w:rsidR="003F39E2" w:rsidRPr="002D5096" w:rsidRDefault="003F39E2" w:rsidP="00FA5516">
            <w:pPr>
              <w:tabs>
                <w:tab w:val="left" w:pos="183"/>
              </w:tabs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  <w:r w:rsidRPr="002D5096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 xml:space="preserve"> Czego pragnę?</w:t>
            </w:r>
          </w:p>
        </w:tc>
        <w:tc>
          <w:tcPr>
            <w:tcW w:w="1731" w:type="dxa"/>
          </w:tcPr>
          <w:p w:rsidR="003F39E2" w:rsidRPr="007C01E3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wskazuje sposoby</w:t>
            </w:r>
            <w:r w:rsidRPr="007917BE">
              <w:rPr>
                <w:rFonts w:ascii="Times New Roman" w:hAnsi="Times New Roman" w:cs="Times New Roman"/>
                <w:sz w:val="18"/>
                <w:szCs w:val="18"/>
              </w:rPr>
              <w:t xml:space="preserve"> wypełnia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nia obowiązków</w:t>
            </w:r>
            <w:r w:rsidRPr="007917BE">
              <w:rPr>
                <w:rFonts w:ascii="Times New Roman" w:hAnsi="Times New Roman" w:cs="Times New Roman"/>
                <w:sz w:val="18"/>
                <w:szCs w:val="18"/>
              </w:rPr>
              <w:t xml:space="preserve"> względem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wspólnot,</w:t>
            </w:r>
            <w:r w:rsidRPr="007917BE">
              <w:rPr>
                <w:rFonts w:ascii="Times New Roman" w:hAnsi="Times New Roman" w:cs="Times New Roman"/>
                <w:sz w:val="18"/>
                <w:szCs w:val="18"/>
              </w:rPr>
              <w:t xml:space="preserve"> w których żyje</w:t>
            </w:r>
          </w:p>
          <w:p w:rsidR="003F39E2" w:rsidRPr="007C01E3" w:rsidRDefault="003F39E2" w:rsidP="00FA5516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3F39E2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ź</w:t>
            </w:r>
            <w:r w:rsidRPr="007917BE">
              <w:rPr>
                <w:rFonts w:ascii="Times New Roman" w:hAnsi="Times New Roman" w:cs="Times New Roman"/>
                <w:sz w:val="18"/>
                <w:szCs w:val="18"/>
              </w:rPr>
              <w:t>ródła ludzkiego szczęścia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fragment biblijny mówiący o szczęściu</w:t>
            </w:r>
          </w:p>
          <w:p w:rsidR="003F39E2" w:rsidRPr="007E43E1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94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podejmuje refleksje nad sensem własnego życia </w:t>
            </w:r>
          </w:p>
          <w:p w:rsidR="003F39E2" w:rsidRPr="00E260AB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E5B1A">
              <w:rPr>
                <w:rFonts w:ascii="Times New Roman" w:hAnsi="Times New Roman" w:cs="Times New Roman"/>
                <w:sz w:val="18"/>
                <w:szCs w:val="18"/>
              </w:rPr>
              <w:t>rzedstawia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E5B1A">
              <w:rPr>
                <w:rFonts w:ascii="Times New Roman" w:hAnsi="Times New Roman" w:cs="Times New Roman"/>
                <w:sz w:val="18"/>
                <w:szCs w:val="18"/>
              </w:rPr>
              <w:t xml:space="preserve"> na czym polega uczestnictwo w życiu różnych wspólnot Kościoła, narodu, rodziny, grupy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szkolnej i koleżeńskiej </w:t>
            </w:r>
          </w:p>
        </w:tc>
        <w:tc>
          <w:tcPr>
            <w:tcW w:w="2835" w:type="dxa"/>
          </w:tcPr>
          <w:p w:rsidR="003F39E2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097449">
              <w:rPr>
                <w:rFonts w:ascii="Times New Roman" w:hAnsi="Times New Roman" w:cs="Times New Roman"/>
                <w:sz w:val="18"/>
                <w:szCs w:val="18"/>
              </w:rPr>
              <w:t>yjaśni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097449">
              <w:rPr>
                <w:rFonts w:ascii="Times New Roman" w:hAnsi="Times New Roman" w:cs="Times New Roman"/>
                <w:sz w:val="18"/>
                <w:szCs w:val="18"/>
              </w:rPr>
              <w:t xml:space="preserve"> , że wiara i wiedza nie są sprzeczne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że </w:t>
            </w:r>
            <w:r w:rsidRPr="007E43E1">
              <w:rPr>
                <w:rFonts w:ascii="Times New Roman" w:hAnsi="Times New Roman" w:cs="Times New Roman"/>
                <w:sz w:val="18"/>
                <w:szCs w:val="18"/>
              </w:rPr>
              <w:t>Bóg jes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 gwarantem ludzkiego szczęścia</w:t>
            </w:r>
          </w:p>
          <w:p w:rsidR="003F39E2" w:rsidRPr="00C2234F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dlaczego c</w:t>
            </w:r>
            <w:r w:rsidRPr="00255513">
              <w:rPr>
                <w:rFonts w:ascii="Times New Roman" w:hAnsi="Times New Roman" w:cs="Times New Roman"/>
                <w:sz w:val="18"/>
                <w:szCs w:val="18"/>
              </w:rPr>
              <w:t xml:space="preserve">złowiek nie może żyć </w:t>
            </w:r>
            <w:proofErr w:type="spellStart"/>
            <w:r w:rsidRPr="00255513">
              <w:rPr>
                <w:rFonts w:ascii="Times New Roman" w:hAnsi="Times New Roman" w:cs="Times New Roman"/>
                <w:sz w:val="18"/>
                <w:szCs w:val="18"/>
              </w:rPr>
              <w:t>wsamotności</w:t>
            </w:r>
            <w:proofErr w:type="spellEnd"/>
          </w:p>
          <w:p w:rsidR="003F39E2" w:rsidRPr="002D5096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 xml:space="preserve"> na czym polega kultura bycia w rodzinie, wśród rówieśników, parafii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internecie</w:t>
            </w:r>
            <w:proofErr w:type="spellEnd"/>
          </w:p>
        </w:tc>
        <w:tc>
          <w:tcPr>
            <w:tcW w:w="2836" w:type="dxa"/>
          </w:tcPr>
          <w:p w:rsidR="003F39E2" w:rsidRPr="007E43E1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fragment biblijny mówiący o </w:t>
            </w:r>
            <w:r w:rsidRPr="007E43E1">
              <w:rPr>
                <w:rFonts w:ascii="Times New Roman" w:hAnsi="Times New Roman" w:cs="Times New Roman"/>
                <w:sz w:val="18"/>
                <w:szCs w:val="18"/>
              </w:rPr>
              <w:t>szczęściu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odróżnia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pojęciewiary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wiedzy</w:t>
            </w:r>
          </w:p>
          <w:p w:rsidR="003F39E2" w:rsidRPr="00543A6F" w:rsidRDefault="003F39E2" w:rsidP="00FA5516">
            <w:pPr>
              <w:pStyle w:val="Akapitzlist"/>
              <w:numPr>
                <w:ilvl w:val="0"/>
                <w:numId w:val="2"/>
              </w:numPr>
              <w:tabs>
                <w:tab w:val="left" w:pos="315"/>
              </w:tabs>
              <w:autoSpaceDE w:val="0"/>
              <w:autoSpaceDN w:val="0"/>
              <w:adjustRightInd w:val="0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43A6F">
              <w:rPr>
                <w:rFonts w:ascii="Times New Roman" w:hAnsi="Times New Roman" w:cs="Times New Roman"/>
                <w:sz w:val="18"/>
                <w:szCs w:val="18"/>
              </w:rPr>
              <w:t>charakteryzuje najważniejsze wsp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ólnoty w życiu człowieka</w:t>
            </w:r>
          </w:p>
          <w:p w:rsidR="003F39E2" w:rsidRPr="00A0372F" w:rsidRDefault="003F39E2" w:rsidP="00FA5516">
            <w:pPr>
              <w:pStyle w:val="Akapitzlist"/>
              <w:tabs>
                <w:tab w:val="left" w:pos="315"/>
              </w:tabs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F39E2" w:rsidRPr="00AC286D" w:rsidRDefault="003F39E2" w:rsidP="00FA5516">
            <w:pPr>
              <w:pStyle w:val="Akapitzlist"/>
              <w:numPr>
                <w:ilvl w:val="0"/>
                <w:numId w:val="42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>wymienia zadania, które ma uczeń wobec środowisk, 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 xml:space="preserve"> których żyje</w:t>
            </w:r>
          </w:p>
          <w:p w:rsidR="003F39E2" w:rsidRPr="00AC286D" w:rsidRDefault="003F39E2" w:rsidP="00FA5516">
            <w:pPr>
              <w:pStyle w:val="Akapitzlist"/>
              <w:numPr>
                <w:ilvl w:val="0"/>
                <w:numId w:val="42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AC286D">
              <w:rPr>
                <w:rFonts w:ascii="Times New Roman" w:hAnsi="Times New Roman" w:cs="Times New Roman"/>
                <w:sz w:val="18"/>
                <w:szCs w:val="18"/>
              </w:rPr>
              <w:t>podejmuje wysiłek właściwego 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achowania we wspólnotach </w:t>
            </w:r>
          </w:p>
          <w:p w:rsidR="003F39E2" w:rsidRPr="00CF7911" w:rsidRDefault="003F39E2" w:rsidP="00FA5516">
            <w:pPr>
              <w:pStyle w:val="Akapitzlist"/>
              <w:numPr>
                <w:ilvl w:val="0"/>
                <w:numId w:val="42"/>
              </w:numPr>
              <w:tabs>
                <w:tab w:val="left" w:pos="403"/>
              </w:tabs>
              <w:autoSpaceDE w:val="0"/>
              <w:autoSpaceDN w:val="0"/>
              <w:adjustRightInd w:val="0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w</w:t>
            </w:r>
            <w:r w:rsidRPr="00255513">
              <w:rPr>
                <w:rFonts w:ascii="Times New Roman" w:hAnsi="Times New Roman" w:cs="Times New Roman"/>
                <w:sz w:val="18"/>
                <w:szCs w:val="18"/>
              </w:rPr>
              <w:t>spólnoty natura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lne i te, które można wybrać samodzielnie </w:t>
            </w:r>
          </w:p>
        </w:tc>
      </w:tr>
      <w:tr w:rsidR="003F39E2" w:rsidRPr="002D5096" w:rsidTr="00FA5516">
        <w:trPr>
          <w:gridAfter w:val="1"/>
          <w:wAfter w:w="710" w:type="dxa"/>
          <w:trHeight w:val="6803"/>
        </w:trPr>
        <w:tc>
          <w:tcPr>
            <w:tcW w:w="1276" w:type="dxa"/>
          </w:tcPr>
          <w:p w:rsidR="003F39E2" w:rsidRPr="002F0EAC" w:rsidRDefault="003F39E2" w:rsidP="00FA5516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2. </w:t>
            </w:r>
            <w:r w:rsidRPr="002F0EAC">
              <w:rPr>
                <w:rFonts w:ascii="Times New Roman" w:hAnsi="Times New Roman" w:cs="Times New Roman"/>
                <w:sz w:val="18"/>
                <w:szCs w:val="18"/>
              </w:rPr>
              <w:t>Odkrywam Boga w Biblii</w:t>
            </w:r>
          </w:p>
        </w:tc>
        <w:tc>
          <w:tcPr>
            <w:tcW w:w="1731" w:type="dxa"/>
          </w:tcPr>
          <w:p w:rsidR="003F39E2" w:rsidRPr="00C408F6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408F6">
              <w:rPr>
                <w:rFonts w:ascii="Times New Roman" w:hAnsi="Times New Roman" w:cs="Times New Roman"/>
                <w:sz w:val="18"/>
                <w:szCs w:val="18"/>
              </w:rPr>
              <w:t xml:space="preserve">bierze aktywny udział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katechezie parafialnej</w:t>
            </w:r>
          </w:p>
          <w:p w:rsidR="003F39E2" w:rsidRPr="00F8378E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wykazuje pogłębiona znajomość i rozumienie Pisma Świętego</w:t>
            </w:r>
          </w:p>
          <w:p w:rsidR="003F39E2" w:rsidRPr="00CF7911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przedstawia argumenty na pozorność konfliktu przekazu Pisma Świętego i nauki</w:t>
            </w:r>
          </w:p>
        </w:tc>
        <w:tc>
          <w:tcPr>
            <w:tcW w:w="2692" w:type="dxa"/>
          </w:tcPr>
          <w:p w:rsidR="003F39E2" w:rsidRPr="00F8378E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378E">
              <w:rPr>
                <w:rFonts w:ascii="Times New Roman" w:hAnsi="Times New Roman" w:cs="Times New Roman"/>
                <w:sz w:val="18"/>
                <w:szCs w:val="18"/>
              </w:rPr>
              <w:t>wyjaśnia, że Bóg obja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wia się w Piśmie Świętym</w:t>
            </w:r>
          </w:p>
          <w:p w:rsidR="003F39E2" w:rsidRPr="00F8378E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1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postawy  świadków wiary</w:t>
            </w:r>
          </w:p>
          <w:p w:rsidR="003F39E2" w:rsidRPr="00A11166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</w:t>
            </w:r>
            <w:r w:rsidRPr="00A11166">
              <w:rPr>
                <w:rFonts w:ascii="Times New Roman" w:hAnsi="Times New Roman" w:cs="Times New Roman"/>
                <w:sz w:val="18"/>
                <w:szCs w:val="18"/>
              </w:rPr>
              <w:t>prawdy zawarte w Objawieniu Bożym</w:t>
            </w:r>
          </w:p>
          <w:p w:rsidR="003F39E2" w:rsidRPr="00BC0A0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5"/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yjaśnia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, że Pismo Święte jest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słowem Boga do człowieka</w:t>
            </w:r>
          </w:p>
          <w:p w:rsidR="003F39E2" w:rsidRPr="000B536D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podejmuje prywatną</w:t>
            </w:r>
            <w:r w:rsidRPr="000B536D">
              <w:rPr>
                <w:rFonts w:ascii="Times New Roman" w:hAnsi="Times New Roman" w:cs="Times New Roman"/>
                <w:sz w:val="18"/>
                <w:szCs w:val="18"/>
              </w:rPr>
              <w:t xml:space="preserve"> lektu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rę Pisma Świętego </w:t>
            </w:r>
          </w:p>
          <w:p w:rsidR="003F39E2" w:rsidRPr="00C408F6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jak</w:t>
            </w:r>
            <w:r w:rsidRPr="00C408F6">
              <w:rPr>
                <w:rFonts w:ascii="Times New Roman" w:hAnsi="Times New Roman" w:cs="Times New Roman"/>
                <w:sz w:val="18"/>
                <w:szCs w:val="18"/>
              </w:rPr>
              <w:t xml:space="preserve"> odczytywać i przyjmować wydarzenia życio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we w świetle Objawienia </w:t>
            </w:r>
          </w:p>
          <w:p w:rsidR="003F39E2" w:rsidRPr="009375B7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5"/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achowuj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ościelne zasady przy interpre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tacji tekstów biblijnych</w:t>
            </w:r>
          </w:p>
          <w:p w:rsidR="003F39E2" w:rsidRPr="009375B7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5"/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wie, na czym polega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ochronawiary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przed zagrożeniami</w:t>
            </w:r>
          </w:p>
          <w:p w:rsidR="003F39E2" w:rsidRPr="003F200D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świadczące o życiu według zasad wiary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uzasadnia, że wiara i nauka są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źródłempoznania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prawdy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wykazuje, że w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iara 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rzewyższa poznanie rozumowe</w:t>
            </w:r>
          </w:p>
          <w:p w:rsidR="003F39E2" w:rsidRPr="003F200D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wyjaśnia, że wiara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wiedza nie są sprzeczne</w:t>
            </w:r>
          </w:p>
          <w:p w:rsidR="003F39E2" w:rsidRPr="00F8378E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wie, czym wyróżniają się przypowieść biblijna, list i psalm</w:t>
            </w:r>
          </w:p>
        </w:tc>
        <w:tc>
          <w:tcPr>
            <w:tcW w:w="2835" w:type="dxa"/>
          </w:tcPr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1166">
              <w:rPr>
                <w:rFonts w:ascii="Times New Roman" w:hAnsi="Times New Roman" w:cs="Times New Roman"/>
                <w:sz w:val="18"/>
                <w:szCs w:val="18"/>
              </w:rPr>
              <w:t>wymienia gat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unki literackie w Biblii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156D">
              <w:rPr>
                <w:rFonts w:ascii="Times New Roman" w:hAnsi="Times New Roman" w:cs="Times New Roman"/>
                <w:sz w:val="18"/>
                <w:szCs w:val="18"/>
              </w:rPr>
              <w:t xml:space="preserve">uzasadnia (przy pomocy tekstów biblijnych), że wiara jest darem i zadaniem </w:t>
            </w:r>
          </w:p>
          <w:p w:rsidR="003F39E2" w:rsidRPr="0052157C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wskazuje na konieczność ochrony wiary przed zagrożeniami </w:t>
            </w:r>
          </w:p>
          <w:p w:rsidR="003F39E2" w:rsidRPr="00F8378E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elementy Bożego Objawienia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903347">
              <w:rPr>
                <w:rFonts w:ascii="Times New Roman" w:hAnsi="Times New Roman" w:cs="Times New Roman"/>
                <w:sz w:val="18"/>
                <w:szCs w:val="18"/>
              </w:rPr>
              <w:t xml:space="preserve">efiniuje natchnienie biblijne. </w:t>
            </w:r>
          </w:p>
          <w:p w:rsidR="003F39E2" w:rsidRPr="00903347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903347">
              <w:rPr>
                <w:rFonts w:ascii="Times New Roman" w:hAnsi="Times New Roman" w:cs="Times New Roman"/>
                <w:sz w:val="18"/>
                <w:szCs w:val="18"/>
              </w:rPr>
              <w:t>ykazuje, że Pismo Święte zostało napisane pod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atchnieniem Ducha Świętego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 podstawowe wiadomości o tym, jak czytać Pismo Święte </w:t>
            </w:r>
          </w:p>
          <w:p w:rsidR="003F39E2" w:rsidRPr="00395E1C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5"/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k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ościelne zasady interpre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tacji tekstów biblijnych</w:t>
            </w:r>
          </w:p>
          <w:p w:rsidR="003F39E2" w:rsidRPr="000F2F59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0F2F59">
              <w:rPr>
                <w:rFonts w:ascii="Times New Roman" w:hAnsi="Times New Roman" w:cs="Times New Roman"/>
                <w:sz w:val="18"/>
                <w:szCs w:val="18"/>
              </w:rPr>
              <w:t xml:space="preserve">ymienia elementy liturgii słowa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ze</w:t>
            </w:r>
            <w:r w:rsidRPr="000F2F59">
              <w:rPr>
                <w:rFonts w:ascii="Times New Roman" w:hAnsi="Times New Roman" w:cs="Times New Roman"/>
                <w:sz w:val="18"/>
                <w:szCs w:val="18"/>
              </w:rPr>
              <w:t xml:space="preserve"> mszy świętej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 korzystać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z Pi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sma Świętego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i interpret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uje wybrane teksty biblijne dotyczące wiary</w:t>
            </w:r>
          </w:p>
          <w:p w:rsidR="003F39E2" w:rsidRPr="00C408F6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znagatunki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literackich w Biblii </w:t>
            </w:r>
          </w:p>
          <w:p w:rsidR="003F39E2" w:rsidRPr="000F2F59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interpretuje słowa Jana Pawła II, że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„wiara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rozum są jak dwa skrzydła”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rozróżnia dar wiary i zdolności rozumowe </w:t>
            </w:r>
          </w:p>
          <w:p w:rsidR="003F39E2" w:rsidRPr="0052157C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3F39E2" w:rsidRPr="00CB2E5D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CB2E5D">
              <w:rPr>
                <w:rFonts w:ascii="Times New Roman" w:hAnsi="Times New Roman" w:cs="Times New Roman"/>
                <w:sz w:val="18"/>
                <w:szCs w:val="18"/>
              </w:rPr>
              <w:t>zasadnia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B2E5D">
              <w:rPr>
                <w:rFonts w:ascii="Times New Roman" w:hAnsi="Times New Roman" w:cs="Times New Roman"/>
                <w:sz w:val="18"/>
                <w:szCs w:val="18"/>
              </w:rPr>
              <w:t xml:space="preserve"> dlaczego chrześcijanin powinien poznawać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CB2E5D">
              <w:rPr>
                <w:rFonts w:ascii="Times New Roman" w:hAnsi="Times New Roman" w:cs="Times New Roman"/>
                <w:sz w:val="18"/>
                <w:szCs w:val="18"/>
              </w:rPr>
              <w:t>bjawienie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Boże oraz nauczanie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ze w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iara jest łaską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darem otrzymanym od Boga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zasady według których powinien żyć chrześcijanin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argumenty</w:t>
            </w:r>
            <w:r w:rsidRPr="00A11166">
              <w:rPr>
                <w:rFonts w:ascii="Times New Roman" w:hAnsi="Times New Roman" w:cs="Times New Roman"/>
                <w:sz w:val="18"/>
                <w:szCs w:val="18"/>
              </w:rPr>
              <w:t>, że człowiek może poznać Boga za pomocą łask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 poznania, wiary i rozumu </w:t>
            </w:r>
          </w:p>
          <w:p w:rsidR="003F39E2" w:rsidRPr="00A11166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uzasadnia, że </w:t>
            </w:r>
            <w:proofErr w:type="spellStart"/>
            <w:r w:rsidR="00CF7911">
              <w:rPr>
                <w:rFonts w:ascii="Times New Roman" w:hAnsi="Times New Roman" w:cs="Times New Roman"/>
                <w:sz w:val="18"/>
                <w:szCs w:val="18"/>
              </w:rPr>
              <w:t>człowiek</w:t>
            </w:r>
            <w:r w:rsidRPr="00A11166">
              <w:rPr>
                <w:rFonts w:ascii="Times New Roman" w:hAnsi="Times New Roman" w:cs="Times New Roman"/>
                <w:sz w:val="18"/>
                <w:szCs w:val="18"/>
              </w:rPr>
              <w:t>powinien</w:t>
            </w:r>
            <w:proofErr w:type="spellEnd"/>
            <w:r w:rsidRPr="00A11166">
              <w:rPr>
                <w:rFonts w:ascii="Times New Roman" w:hAnsi="Times New Roman" w:cs="Times New Roman"/>
                <w:sz w:val="18"/>
                <w:szCs w:val="18"/>
              </w:rPr>
              <w:t xml:space="preserve"> naśladować przymioty Boga w swoim życiu </w:t>
            </w:r>
          </w:p>
          <w:p w:rsidR="003F39E2" w:rsidRPr="009375B7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Bóg objawił się w słowie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uzasadnia związek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Starego i Nowego Testamentu </w:t>
            </w:r>
          </w:p>
          <w:p w:rsidR="003F39E2" w:rsidRPr="003F200D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wyjaśnia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óżnice między Objawieniem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Bożyma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objawieniem prywatnym </w:t>
            </w:r>
          </w:p>
          <w:p w:rsidR="003F39E2" w:rsidRPr="00946DB9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946DB9">
              <w:rPr>
                <w:rFonts w:ascii="Times New Roman" w:hAnsi="Times New Roman" w:cs="Times New Roman"/>
                <w:sz w:val="18"/>
                <w:szCs w:val="18"/>
              </w:rPr>
              <w:t>yjaśnia pojęcie wiary w Boga, wskazuje relacje między wiarą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wiedzą </w:t>
            </w:r>
          </w:p>
          <w:p w:rsidR="003F39E2" w:rsidRPr="00CE7BB9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F200D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że wiara jest zadaniem </w:t>
            </w:r>
          </w:p>
        </w:tc>
        <w:tc>
          <w:tcPr>
            <w:tcW w:w="2551" w:type="dxa"/>
          </w:tcPr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odróżnia Pis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 Święte od innych książek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>pre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zentuje</w:t>
            </w:r>
            <w:r w:rsidRPr="009375B7">
              <w:rPr>
                <w:rFonts w:ascii="Times New Roman" w:hAnsi="Times New Roman" w:cs="Times New Roman"/>
                <w:sz w:val="18"/>
                <w:szCs w:val="18"/>
              </w:rPr>
              <w:t xml:space="preserve"> proces formowania się ksiąg biblijnych</w:t>
            </w:r>
          </w:p>
          <w:p w:rsidR="003F39E2" w:rsidRPr="003F200D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91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sposoby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wyrażaniawdzięczności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za dar wiary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946DB9">
              <w:rPr>
                <w:rFonts w:ascii="Times New Roman" w:hAnsi="Times New Roman" w:cs="Times New Roman"/>
                <w:sz w:val="18"/>
                <w:szCs w:val="18"/>
              </w:rPr>
              <w:t xml:space="preserve">wyjaśnia, że Pismo Święte jest słowem Boga do człowieka </w:t>
            </w:r>
          </w:p>
          <w:p w:rsidR="003F39E2" w:rsidRPr="009375B7" w:rsidRDefault="003F39E2" w:rsidP="00FA5516">
            <w:pPr>
              <w:pStyle w:val="Akapitzlist"/>
              <w:numPr>
                <w:ilvl w:val="0"/>
                <w:numId w:val="3"/>
              </w:num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asady 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worzenia adresów biblijnych</w:t>
            </w:r>
          </w:p>
          <w:p w:rsidR="003F39E2" w:rsidRPr="0052109B" w:rsidRDefault="003F39E2" w:rsidP="00FA5516">
            <w:pPr>
              <w:tabs>
                <w:tab w:val="left" w:pos="234"/>
              </w:tabs>
              <w:spacing w:after="0" w:line="240" w:lineRule="auto"/>
              <w:ind w:left="5"/>
              <w:rPr>
                <w:rFonts w:cs="Times New Roman"/>
                <w:sz w:val="18"/>
                <w:szCs w:val="18"/>
              </w:rPr>
            </w:pPr>
          </w:p>
        </w:tc>
      </w:tr>
      <w:tr w:rsidR="003F39E2" w:rsidRPr="002D5096" w:rsidTr="00FA5516">
        <w:trPr>
          <w:gridAfter w:val="1"/>
          <w:wAfter w:w="710" w:type="dxa"/>
          <w:trHeight w:val="5669"/>
        </w:trPr>
        <w:tc>
          <w:tcPr>
            <w:tcW w:w="1276" w:type="dxa"/>
          </w:tcPr>
          <w:p w:rsidR="003F39E2" w:rsidRPr="00B31141" w:rsidRDefault="003F39E2" w:rsidP="00FA5516">
            <w:pPr>
              <w:pStyle w:val="Akapitzlist"/>
              <w:tabs>
                <w:tab w:val="left" w:pos="183"/>
              </w:tabs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r w:rsidRPr="00B31141">
              <w:rPr>
                <w:rFonts w:ascii="Times New Roman" w:hAnsi="Times New Roman" w:cs="Times New Roman"/>
                <w:sz w:val="18"/>
                <w:szCs w:val="18"/>
              </w:rPr>
              <w:t>Odkrywam Boga w świecie</w:t>
            </w:r>
          </w:p>
        </w:tc>
        <w:tc>
          <w:tcPr>
            <w:tcW w:w="1731" w:type="dxa"/>
          </w:tcPr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postawy świadczące o zaufaniu</w:t>
            </w: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 xml:space="preserve"> Bożej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Opatrzności</w:t>
            </w:r>
          </w:p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wskazuje przyczynę zła, uzasadnia, że zło jest konsekwencj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odrzucenia Boga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 na czym polega świadoma ochrona wiary przed zagrożeniem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wyjaśnić, że wiara polega na zaufaniu, nawet poza możliwościami ludzkiego umysłu</w:t>
            </w:r>
          </w:p>
          <w:p w:rsidR="003F39E2" w:rsidRPr="001B5DC1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uzasadnia dlaczego należy czytać Pismo Święte</w:t>
            </w:r>
          </w:p>
          <w:p w:rsidR="003F39E2" w:rsidRDefault="003F39E2" w:rsidP="00FA551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:rsidR="003F39E2" w:rsidRPr="00AB145F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B145F">
              <w:rPr>
                <w:rFonts w:ascii="Times New Roman" w:hAnsi="Times New Roman" w:cs="Times New Roman"/>
                <w:sz w:val="18"/>
                <w:szCs w:val="18"/>
              </w:rPr>
              <w:t>yjaśnia prawdy objawione zawarte w opisie stworz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enia świata i człowieka </w:t>
            </w:r>
          </w:p>
          <w:p w:rsidR="003F39E2" w:rsidRPr="00AB145F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 twierdzenie, że Bóg kieruje światem </w:t>
            </w:r>
          </w:p>
          <w:p w:rsidR="003F39E2" w:rsidRPr="003E39FE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0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argumenty uzasadniające wartość modlitwy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rozumie co powinien zrobić, aby żyć według zasad wiary</w:t>
            </w:r>
          </w:p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wskazuje przyczynę zła, uzasadnia, że zło jest konsekwencj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odrzucenia Boga </w:t>
            </w:r>
          </w:p>
          <w:p w:rsidR="003F39E2" w:rsidRPr="00E9154C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297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intepretuje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historię Kaina i Abla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przykłady, że pokora i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prostota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droga do prawdziwej miłości</w:t>
            </w:r>
          </w:p>
          <w:p w:rsidR="003F39E2" w:rsidRPr="00E9154C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54C">
              <w:rPr>
                <w:rFonts w:ascii="Times New Roman" w:hAnsi="Times New Roman" w:cs="Times New Roman"/>
                <w:sz w:val="18"/>
                <w:szCs w:val="18"/>
              </w:rPr>
              <w:t>opisuje sposób działania złego ducha i wskazuje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zagrożenia potępieniem </w:t>
            </w:r>
          </w:p>
          <w:p w:rsidR="003F39E2" w:rsidRPr="00AB145F" w:rsidRDefault="003F39E2" w:rsidP="00FA551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3F39E2" w:rsidRPr="00184CBD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yjaśnia, że Bóg objawia się w stworzeniu i człowieku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i że 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Boga można poznać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przez dzieła stworzenia </w:t>
            </w:r>
          </w:p>
          <w:p w:rsidR="003F39E2" w:rsidRPr="00184CBD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yjaśnia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 xml:space="preserve"> że wszystko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 xml:space="preserve"> co stworzył 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jest dobre </w:t>
            </w:r>
          </w:p>
          <w:p w:rsidR="003F39E2" w:rsidRPr="003E39FE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omawia postawy moralne bohaterów biblijnych </w:t>
            </w:r>
          </w:p>
          <w:p w:rsidR="003F39E2" w:rsidRPr="003E39FE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>wyjaśnia, że wszystko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 xml:space="preserve"> co stworzył 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jest dobre </w:t>
            </w:r>
          </w:p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290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sposoby </w:t>
            </w: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po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mnożenia dobra w świecie </w:t>
            </w:r>
          </w:p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290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yjaśnia różnicę między dobrem a złem w konkretn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ych sytuacjach moralnych</w:t>
            </w:r>
          </w:p>
          <w:p w:rsidR="003F39E2" w:rsidRPr="001B5DC1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>dokonuje aktualizacji faktów związanych z poznawaniem wydarze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ń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i postaci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ze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Starego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Testamentu</w:t>
            </w:r>
          </w:p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>wskazuje przyczynę zła, uzasadnia, że zło jest konsekwencj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odrzucenia Boga </w:t>
            </w:r>
          </w:p>
          <w:p w:rsidR="003F39E2" w:rsidRPr="00044325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281"/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54C">
              <w:rPr>
                <w:rFonts w:ascii="Times New Roman" w:hAnsi="Times New Roman" w:cs="Times New Roman"/>
                <w:sz w:val="18"/>
                <w:szCs w:val="18"/>
              </w:rPr>
              <w:t xml:space="preserve">wyjaśnia różnicę między dobrem a złem w konkretnych sytuacjach moralnych </w:t>
            </w:r>
          </w:p>
        </w:tc>
        <w:tc>
          <w:tcPr>
            <w:tcW w:w="2836" w:type="dxa"/>
          </w:tcPr>
          <w:p w:rsidR="003F39E2" w:rsidRPr="00D55B81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yjaśnia, że Bóg objawia się w stworzeniu i człowieku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i że 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Boga można poznać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przez dzieła stworzenia</w:t>
            </w:r>
          </w:p>
          <w:p w:rsidR="003F39E2" w:rsidRPr="00D55B81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>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jest</w:t>
            </w:r>
            <w:r w:rsidRPr="00184CBD"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twórcą nieba i ziemi </w:t>
            </w:r>
          </w:p>
          <w:p w:rsidR="003F39E2" w:rsidRPr="001B5DC1" w:rsidRDefault="003F39E2" w:rsidP="00FA5516">
            <w:pPr>
              <w:pStyle w:val="Akapitzlist"/>
              <w:numPr>
                <w:ilvl w:val="0"/>
                <w:numId w:val="9"/>
              </w:num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>dokonuje aktualizacji faktów związanych z poznawaniem wydarze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ń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i postaci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ze</w:t>
            </w:r>
            <w:r w:rsidRPr="001B5DC1">
              <w:rPr>
                <w:rFonts w:ascii="Times New Roman" w:hAnsi="Times New Roman" w:cs="Times New Roman"/>
                <w:sz w:val="18"/>
                <w:szCs w:val="18"/>
              </w:rPr>
              <w:t xml:space="preserve"> Starego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Testamentu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0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5B81">
              <w:rPr>
                <w:rFonts w:ascii="Times New Roman" w:hAnsi="Times New Roman" w:cs="Times New Roman"/>
                <w:sz w:val="18"/>
                <w:szCs w:val="18"/>
              </w:rPr>
              <w:t xml:space="preserve">podaje argumenty na to, że naśladując postacie biblijne można  pogłębić swoją relację z Bogiem, </w:t>
            </w:r>
          </w:p>
          <w:p w:rsidR="003F39E2" w:rsidRPr="00E9154C" w:rsidRDefault="003F39E2" w:rsidP="00FA5516">
            <w:pPr>
              <w:pStyle w:val="Akapitzlist"/>
              <w:numPr>
                <w:ilvl w:val="0"/>
                <w:numId w:val="11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9154C">
              <w:rPr>
                <w:rFonts w:ascii="Times New Roman" w:hAnsi="Times New Roman" w:cs="Times New Roman"/>
                <w:sz w:val="18"/>
                <w:szCs w:val="18"/>
              </w:rPr>
              <w:t>opisuje sposób działania złego ducha i wskazuje 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zagrożenia potępieniem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5B81">
              <w:rPr>
                <w:rFonts w:ascii="Times New Roman" w:hAnsi="Times New Roman" w:cs="Times New Roman"/>
                <w:sz w:val="18"/>
                <w:szCs w:val="18"/>
              </w:rPr>
              <w:t>wie na jakich argumentach bazuje przekonanie o kierowaniu światem przez Boga</w:t>
            </w:r>
          </w:p>
          <w:p w:rsidR="003F39E2" w:rsidRPr="00787E2B" w:rsidRDefault="003F39E2" w:rsidP="00FA5516">
            <w:pPr>
              <w:pStyle w:val="Akapitzlist"/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w jaki sposób człowiek o</w:t>
            </w:r>
            <w:r w:rsidRPr="000B227B">
              <w:rPr>
                <w:rFonts w:ascii="Times New Roman" w:hAnsi="Times New Roman" w:cs="Times New Roman"/>
                <w:sz w:val="18"/>
                <w:szCs w:val="18"/>
              </w:rPr>
              <w:t xml:space="preserve">kazuje szacunek wobec słowa Bożego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źródła pochodzenia świata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dobro i zło w konkretnych przypadkach życia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 czym jest modlitwa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Kaina i Abla</w:t>
            </w:r>
          </w:p>
          <w:p w:rsidR="003F39E2" w:rsidRPr="000B227B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ind w:left="0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opowieść o wieży Babel</w:t>
            </w:r>
          </w:p>
          <w:p w:rsidR="003F39E2" w:rsidRPr="003E39FE" w:rsidRDefault="003F39E2" w:rsidP="00FA5516">
            <w:pPr>
              <w:pStyle w:val="Akapitzlist"/>
              <w:numPr>
                <w:ilvl w:val="0"/>
                <w:numId w:val="4"/>
              </w:numPr>
              <w:tabs>
                <w:tab w:val="left" w:pos="316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>wyjaśnia, że wszystko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E39FE">
              <w:rPr>
                <w:rFonts w:ascii="Times New Roman" w:hAnsi="Times New Roman" w:cs="Times New Roman"/>
                <w:sz w:val="18"/>
                <w:szCs w:val="18"/>
              </w:rPr>
              <w:t xml:space="preserve"> co stworzył Bóg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jest dobre</w:t>
            </w:r>
          </w:p>
          <w:p w:rsidR="003F39E2" w:rsidRPr="00D55B81" w:rsidRDefault="003F39E2" w:rsidP="00FA5516">
            <w:pPr>
              <w:tabs>
                <w:tab w:val="left" w:pos="234"/>
              </w:tabs>
              <w:spacing w:after="0" w:line="240" w:lineRule="auto"/>
              <w:rPr>
                <w:rFonts w:cs="Times New Roman"/>
                <w:spacing w:val="-2"/>
                <w:sz w:val="18"/>
                <w:szCs w:val="18"/>
              </w:rPr>
            </w:pPr>
          </w:p>
        </w:tc>
      </w:tr>
      <w:tr w:rsidR="003F39E2" w:rsidRPr="002D5096" w:rsidTr="00FA5516">
        <w:trPr>
          <w:gridAfter w:val="1"/>
          <w:wAfter w:w="710" w:type="dxa"/>
          <w:trHeight w:val="6803"/>
        </w:trPr>
        <w:tc>
          <w:tcPr>
            <w:tcW w:w="1276" w:type="dxa"/>
          </w:tcPr>
          <w:p w:rsidR="003F39E2" w:rsidRPr="002F0EAC" w:rsidRDefault="003F39E2" w:rsidP="00FA5516">
            <w:pPr>
              <w:tabs>
                <w:tab w:val="left" w:pos="176"/>
              </w:tabs>
              <w:autoSpaceDE w:val="0"/>
              <w:autoSpaceDN w:val="0"/>
              <w:adjustRightInd w:val="0"/>
              <w:ind w:left="142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4. </w:t>
            </w:r>
            <w:r w:rsidRPr="002F0EAC">
              <w:rPr>
                <w:rFonts w:cs="Times New Roman"/>
                <w:sz w:val="18"/>
                <w:szCs w:val="18"/>
              </w:rPr>
              <w:t>Boże obietnice</w:t>
            </w:r>
          </w:p>
        </w:tc>
        <w:tc>
          <w:tcPr>
            <w:tcW w:w="1731" w:type="dxa"/>
          </w:tcPr>
          <w:p w:rsidR="003F39E2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76222">
              <w:rPr>
                <w:rFonts w:ascii="Times New Roman" w:hAnsi="Times New Roman" w:cs="Times New Roman"/>
                <w:sz w:val="18"/>
                <w:szCs w:val="18"/>
              </w:rPr>
              <w:t>okonuje aktualizacji faktów związanych z poznawaniem  postaciami Starego Testamentu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4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odpowiadania Bogu n</w:t>
            </w:r>
            <w:r w:rsidRPr="003344F8">
              <w:rPr>
                <w:rFonts w:ascii="Times New Roman" w:hAnsi="Times New Roman" w:cs="Times New Roman"/>
                <w:sz w:val="18"/>
                <w:szCs w:val="18"/>
              </w:rPr>
              <w:t>a Jego wezwanie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4"/>
              </w:numPr>
              <w:tabs>
                <w:tab w:val="left" w:pos="281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sposoby podejmowania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walkiz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pokusami</w:t>
            </w:r>
          </w:p>
        </w:tc>
        <w:tc>
          <w:tcPr>
            <w:tcW w:w="2692" w:type="dxa"/>
          </w:tcPr>
          <w:p w:rsidR="003F39E2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8E6127">
              <w:rPr>
                <w:rFonts w:ascii="Times New Roman" w:hAnsi="Times New Roman" w:cs="Times New Roman"/>
                <w:sz w:val="18"/>
                <w:szCs w:val="18"/>
              </w:rPr>
              <w:t>ymienia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E6127">
              <w:rPr>
                <w:rFonts w:ascii="Times New Roman" w:hAnsi="Times New Roman" w:cs="Times New Roman"/>
                <w:sz w:val="18"/>
                <w:szCs w:val="18"/>
              </w:rPr>
              <w:t xml:space="preserve"> w jaki sposób moż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8E6127">
              <w:rPr>
                <w:rFonts w:ascii="Times New Roman" w:hAnsi="Times New Roman" w:cs="Times New Roman"/>
                <w:sz w:val="18"/>
                <w:szCs w:val="18"/>
              </w:rPr>
              <w:t xml:space="preserve"> starać się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wzrost wiary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podaje argumenty świadczące o </w:t>
            </w:r>
            <w:r w:rsidRPr="008E6127">
              <w:rPr>
                <w:rFonts w:ascii="Times New Roman" w:hAnsi="Times New Roman" w:cs="Times New Roman"/>
                <w:sz w:val="18"/>
                <w:szCs w:val="18"/>
              </w:rPr>
              <w:t xml:space="preserve">potrzebie modlitwy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życiu chrześcijanina</w:t>
            </w:r>
          </w:p>
          <w:p w:rsidR="003F39E2" w:rsidRPr="006C7BD2" w:rsidRDefault="003F39E2" w:rsidP="00FA5516">
            <w:pPr>
              <w:pStyle w:val="Akapitzlist"/>
              <w:numPr>
                <w:ilvl w:val="0"/>
                <w:numId w:val="1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interpretuje historię Abrahama </w:t>
            </w:r>
          </w:p>
          <w:p w:rsidR="003F39E2" w:rsidRPr="00C47FB8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hierarchię</w:t>
            </w:r>
            <w:r w:rsidRPr="00C47FB8">
              <w:rPr>
                <w:rFonts w:ascii="Times New Roman" w:hAnsi="Times New Roman" w:cs="Times New Roman"/>
                <w:sz w:val="18"/>
                <w:szCs w:val="18"/>
              </w:rPr>
              <w:t xml:space="preserve"> war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tości wynikającą z wiary </w:t>
            </w:r>
          </w:p>
          <w:p w:rsidR="003F39E2" w:rsidRPr="00C47FB8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rozróżnia </w:t>
            </w:r>
            <w:r w:rsidRPr="00C47FB8">
              <w:rPr>
                <w:rFonts w:ascii="Times New Roman" w:hAnsi="Times New Roman" w:cs="Times New Roman"/>
                <w:sz w:val="18"/>
                <w:szCs w:val="18"/>
              </w:rPr>
              <w:t xml:space="preserve"> wybo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ry moralne zgodne z wolą Bożą od tych, które są z nią niezgodne</w:t>
            </w:r>
          </w:p>
          <w:p w:rsidR="003F39E2" w:rsidRPr="00044325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biblijny opis walki Jakuba z aniołem Bożym</w:t>
            </w:r>
          </w:p>
          <w:p w:rsidR="003F39E2" w:rsidRPr="00C47FB8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historię synów Izaaka</w:t>
            </w:r>
          </w:p>
          <w:p w:rsidR="003F39E2" w:rsidRPr="006B47FC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na czym polega inspiracja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przykładami biblijnymi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modlitwie</w:t>
            </w:r>
          </w:p>
          <w:p w:rsidR="003F39E2" w:rsidRPr="006B47FC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w jaki sposób może swoim życiem odpowiedzieć 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Bogu na Jego wezw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anie </w:t>
            </w:r>
          </w:p>
          <w:p w:rsidR="003F39E2" w:rsidRPr="00C47FB8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potrzebę dokonywania</w:t>
            </w:r>
            <w:r w:rsidRPr="00C47FB8">
              <w:rPr>
                <w:rFonts w:ascii="Times New Roman" w:hAnsi="Times New Roman" w:cs="Times New Roman"/>
                <w:sz w:val="18"/>
                <w:szCs w:val="18"/>
              </w:rPr>
              <w:t xml:space="preserve"> wybo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rów zgodnych z wolą Bożą </w:t>
            </w:r>
          </w:p>
          <w:p w:rsidR="003F39E2" w:rsidRPr="006B47FC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że 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wzrost wiary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idzie w 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parze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ze 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>słuchanie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 xml:space="preserve"> słowa Bożego i przyjmowa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niem sakramentów świętych</w:t>
            </w:r>
          </w:p>
          <w:p w:rsidR="003F39E2" w:rsidRPr="00283A65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wykazuje podobieństwa i różnice między t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eks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tem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historyczn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ym i opowiadaniem dydaktycznym </w:t>
            </w:r>
          </w:p>
          <w:p w:rsidR="003F39E2" w:rsidRPr="001C7B02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historię powołania Mojżesza</w:t>
            </w:r>
          </w:p>
        </w:tc>
        <w:tc>
          <w:tcPr>
            <w:tcW w:w="2835" w:type="dxa"/>
          </w:tcPr>
          <w:p w:rsidR="003F39E2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definicję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zaufani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przymioty Boga</w:t>
            </w:r>
          </w:p>
          <w:p w:rsidR="003F39E2" w:rsidRPr="0052157C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zna znaczenie modlitwy w codziennym życiu chrześcijanina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przymioty wiary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znaczenie przykazań i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norm etycznych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w kontekście próby wiary </w:t>
            </w:r>
          </w:p>
          <w:p w:rsidR="003F39E2" w:rsidRPr="0052157C" w:rsidRDefault="003F39E2" w:rsidP="00FA5516">
            <w:pPr>
              <w:pStyle w:val="Akapitzlist"/>
              <w:numPr>
                <w:ilvl w:val="0"/>
                <w:numId w:val="1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z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aufani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Bogu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jest źródłem 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>szczęścia</w:t>
            </w:r>
          </w:p>
          <w:p w:rsidR="003F39E2" w:rsidRPr="0052157C" w:rsidRDefault="003F39E2" w:rsidP="00FA5516">
            <w:pPr>
              <w:pStyle w:val="Akapitzlist"/>
              <w:numPr>
                <w:ilvl w:val="0"/>
                <w:numId w:val="1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wie czego wyrazem jest zmiana imienia w Piśmie Świętym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 istotę Opatrzności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 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ożej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M</w:t>
            </w:r>
            <w:r w:rsidRPr="0052157C">
              <w:rPr>
                <w:rFonts w:ascii="Times New Roman" w:hAnsi="Times New Roman" w:cs="Times New Roman"/>
                <w:sz w:val="18"/>
                <w:szCs w:val="18"/>
              </w:rPr>
              <w:t xml:space="preserve">iłosierdzie Boga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wyjaśnia, w jaki sposób 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Bóg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troszczył się o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Izrael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itów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 w czasie wędrów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ki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wyjaśnia, w jaki sposób Bóg troszczy się o każdego człowieka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>iebezpieczeń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stwa na drodze wiary </w:t>
            </w:r>
          </w:p>
          <w:p w:rsidR="003F39E2" w:rsidRPr="00A5342C" w:rsidRDefault="003F39E2" w:rsidP="00FA5516">
            <w:pPr>
              <w:pStyle w:val="Akapitzlist"/>
              <w:numPr>
                <w:ilvl w:val="0"/>
                <w:numId w:val="1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potrzebę przestrzegania Dekalogu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opisuje obraz Boga w 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 xml:space="preserve">Piśmie Świętym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Starego i Nowego Testamentu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przymioty Boga </w:t>
            </w:r>
          </w:p>
          <w:p w:rsidR="003F39E2" w:rsidRPr="006B47FC" w:rsidRDefault="003F39E2" w:rsidP="00FA5516">
            <w:pPr>
              <w:pStyle w:val="Akapitzlist"/>
              <w:numPr>
                <w:ilvl w:val="0"/>
                <w:numId w:val="20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charakteryzuje Boże kryteria wyboru ludzi</w:t>
            </w:r>
          </w:p>
          <w:p w:rsidR="003F39E2" w:rsidRPr="0052157C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tcBorders>
              <w:right w:val="single" w:sz="4" w:space="0" w:color="auto"/>
            </w:tcBorders>
          </w:tcPr>
          <w:p w:rsidR="003F39E2" w:rsidRPr="00044325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81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6B47FC">
              <w:rPr>
                <w:rFonts w:ascii="Times New Roman" w:hAnsi="Times New Roman" w:cs="Times New Roman"/>
                <w:sz w:val="18"/>
                <w:szCs w:val="18"/>
              </w:rPr>
              <w:t>ormułuje modlitwy przeproszenia i prośby w oparciu o teksty bib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lijne i własnymi słowami</w:t>
            </w:r>
          </w:p>
          <w:p w:rsidR="003F39E2" w:rsidRPr="00176222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176222">
              <w:rPr>
                <w:rFonts w:ascii="Times New Roman" w:hAnsi="Times New Roman" w:cs="Times New Roman"/>
                <w:sz w:val="18"/>
                <w:szCs w:val="18"/>
              </w:rPr>
              <w:t xml:space="preserve">rzedstawia biblijne przykłady osób powołanych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przez Boga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na czym polega zaufanie B</w:t>
            </w:r>
            <w:r w:rsidRPr="003344F8">
              <w:rPr>
                <w:rFonts w:ascii="Times New Roman" w:hAnsi="Times New Roman" w:cs="Times New Roman"/>
                <w:sz w:val="18"/>
                <w:szCs w:val="18"/>
              </w:rPr>
              <w:t xml:space="preserve">ogu 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trudnych doświadczeniach </w:t>
            </w:r>
          </w:p>
          <w:p w:rsidR="003F39E2" w:rsidRPr="00044325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176222">
              <w:rPr>
                <w:rFonts w:ascii="Times New Roman" w:hAnsi="Times New Roman" w:cs="Times New Roman"/>
                <w:sz w:val="18"/>
                <w:szCs w:val="18"/>
              </w:rPr>
              <w:t>odaje przykłady w jaki sposób ze zła i cierpienia Bó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 może wyprowadzać dobro</w:t>
            </w:r>
          </w:p>
          <w:p w:rsidR="003F39E2" w:rsidRPr="003A640F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draża się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systematyczn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ej 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>prac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nad swoj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postaw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3A640F">
              <w:rPr>
                <w:rFonts w:ascii="Times New Roman" w:hAnsi="Times New Roman" w:cs="Times New Roman"/>
                <w:sz w:val="18"/>
                <w:szCs w:val="18"/>
              </w:rPr>
              <w:t xml:space="preserve"> moraln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ą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4A6A">
              <w:rPr>
                <w:rFonts w:ascii="Times New Roman" w:hAnsi="Times New Roman" w:cs="Times New Roman"/>
                <w:sz w:val="18"/>
                <w:szCs w:val="18"/>
              </w:rPr>
              <w:t xml:space="preserve">zna zasady kształtowania  prawidłowego sumienia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4A6A">
              <w:rPr>
                <w:rFonts w:ascii="Times New Roman" w:hAnsi="Times New Roman" w:cs="Times New Roman"/>
                <w:sz w:val="18"/>
                <w:szCs w:val="18"/>
              </w:rPr>
              <w:t xml:space="preserve">rozumie potrzebę czynienia dobro i unikania zła </w:t>
            </w:r>
          </w:p>
          <w:p w:rsidR="003F39E2" w:rsidRPr="001C7B02" w:rsidRDefault="003F39E2" w:rsidP="00FA5516">
            <w:pPr>
              <w:pStyle w:val="Akapitzlist"/>
              <w:numPr>
                <w:ilvl w:val="0"/>
                <w:numId w:val="6"/>
              </w:numPr>
              <w:tabs>
                <w:tab w:val="left" w:pos="290"/>
              </w:tabs>
              <w:autoSpaceDE w:val="0"/>
              <w:autoSpaceDN w:val="0"/>
              <w:adjustRightInd w:val="0"/>
              <w:spacing w:line="240" w:lineRule="auto"/>
              <w:ind w:left="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C7B02">
              <w:rPr>
                <w:rFonts w:ascii="Times New Roman" w:hAnsi="Times New Roman" w:cs="Times New Roman"/>
                <w:sz w:val="18"/>
                <w:szCs w:val="18"/>
              </w:rPr>
              <w:t>wymienia sposoby chronienia wiary przed zagrożeniami</w:t>
            </w:r>
          </w:p>
          <w:p w:rsidR="003F39E2" w:rsidRPr="006B47FC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3F39E2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scenę walki Jakuba z aniołem Bożym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n</w:t>
            </w:r>
            <w:r w:rsidRPr="00A5342C">
              <w:rPr>
                <w:rFonts w:ascii="Times New Roman" w:hAnsi="Times New Roman" w:cs="Times New Roman"/>
                <w:sz w:val="18"/>
                <w:szCs w:val="18"/>
              </w:rPr>
              <w:t>iebezpieczeństwa podc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zas wędrówki Izraelitów przez pustynię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historię synów Izaaka</w:t>
            </w:r>
          </w:p>
          <w:p w:rsidR="003F39E2" w:rsidRPr="00BC3763" w:rsidRDefault="003F39E2" w:rsidP="00FA5516">
            <w:pPr>
              <w:pStyle w:val="Akapitzlist"/>
              <w:numPr>
                <w:ilvl w:val="0"/>
                <w:numId w:val="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podaje przykłady Bożej opieki w sferze materialnej i duchowej</w:t>
            </w:r>
          </w:p>
          <w:p w:rsidR="003F39E2" w:rsidRPr="002C254B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3F39E2" w:rsidRPr="002D5096" w:rsidTr="00FA5516">
        <w:trPr>
          <w:trHeight w:val="1692"/>
        </w:trPr>
        <w:tc>
          <w:tcPr>
            <w:tcW w:w="1276" w:type="dxa"/>
          </w:tcPr>
          <w:p w:rsidR="003F39E2" w:rsidRPr="001D2420" w:rsidRDefault="003F39E2" w:rsidP="00FA5516">
            <w:pPr>
              <w:autoSpaceDE w:val="0"/>
              <w:autoSpaceDN w:val="0"/>
              <w:adjustRightInd w:val="0"/>
              <w:rPr>
                <w:rFonts w:cs="Times New Roman"/>
                <w:b/>
                <w:vanish/>
                <w:szCs w:val="18"/>
                <w:specVanish/>
              </w:rPr>
            </w:pPr>
            <w:r w:rsidRPr="001D2420">
              <w:rPr>
                <w:rFonts w:cs="Times New Roman"/>
                <w:b/>
                <w:szCs w:val="18"/>
              </w:rPr>
              <w:lastRenderedPageBreak/>
              <w:t>II semestr</w:t>
            </w:r>
          </w:p>
          <w:p w:rsidR="003F39E2" w:rsidRDefault="003F39E2" w:rsidP="00FA5516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  <w:p w:rsidR="00375876" w:rsidRPr="000B38B3" w:rsidRDefault="00375876" w:rsidP="00FA5516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5. Jezus to obiecany Mesjasz</w:t>
            </w:r>
          </w:p>
        </w:tc>
        <w:tc>
          <w:tcPr>
            <w:tcW w:w="1731" w:type="dxa"/>
          </w:tcPr>
          <w:p w:rsidR="003F39E2" w:rsidRPr="00387244" w:rsidRDefault="003F39E2" w:rsidP="00FA5516">
            <w:pPr>
              <w:pStyle w:val="Akapitzlist"/>
              <w:numPr>
                <w:ilvl w:val="0"/>
                <w:numId w:val="2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dokonuje aktualizacji związanych z poznawanymi wydarzeniami i postaciami Nowego Testamentu</w:t>
            </w:r>
          </w:p>
        </w:tc>
        <w:tc>
          <w:tcPr>
            <w:tcW w:w="2692" w:type="dxa"/>
          </w:tcPr>
          <w:p w:rsidR="003F39E2" w:rsidRPr="00B11603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dzięki wydarzeniom chrzcielnym został odkupiony przez Jezusa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interpretuje wydarzenia Ostatniej Wieczerzy</w:t>
            </w:r>
          </w:p>
          <w:p w:rsidR="003F39E2" w:rsidRPr="000171A6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potrafi powiedzieć, jak może być zaangażowany w wypełnianie Nowego Przymierza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wydarzenia Ostatniej Wieczerzy</w:t>
            </w:r>
          </w:p>
          <w:p w:rsidR="003F39E2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wydarzenia paschalne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tłumaczy, że dzięki wydarzeniom paschalnym został odkupiony przez Jezusa</w:t>
            </w:r>
          </w:p>
          <w:p w:rsidR="003F39E2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definicję przymierza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7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39E2" w:rsidRPr="002D5096" w:rsidTr="00FA5516">
        <w:trPr>
          <w:trHeight w:val="3969"/>
        </w:trPr>
        <w:tc>
          <w:tcPr>
            <w:tcW w:w="1276" w:type="dxa"/>
          </w:tcPr>
          <w:p w:rsidR="003F39E2" w:rsidRPr="003863DA" w:rsidRDefault="003F39E2" w:rsidP="00FA5516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6. </w:t>
            </w:r>
            <w:r w:rsidRPr="00810B04">
              <w:rPr>
                <w:rFonts w:cs="Times New Roman"/>
                <w:sz w:val="18"/>
                <w:szCs w:val="18"/>
              </w:rPr>
              <w:t>Kościół Jezusa Chrystusa</w:t>
            </w:r>
          </w:p>
        </w:tc>
        <w:tc>
          <w:tcPr>
            <w:tcW w:w="1731" w:type="dxa"/>
          </w:tcPr>
          <w:p w:rsidR="003F39E2" w:rsidRDefault="003F39E2" w:rsidP="00FA5516">
            <w:pPr>
              <w:pStyle w:val="Akapitzlist"/>
              <w:numPr>
                <w:ilvl w:val="0"/>
                <w:numId w:val="2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podejmuje odpowiedzialnie zadania w parafii</w:t>
            </w:r>
          </w:p>
          <w:p w:rsidR="003F39E2" w:rsidRPr="00E411D1" w:rsidRDefault="003F39E2" w:rsidP="00FA5516">
            <w:pPr>
              <w:pStyle w:val="Akapitzlist"/>
              <w:numPr>
                <w:ilvl w:val="0"/>
                <w:numId w:val="28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 xml:space="preserve"> dokonuje aktualizacji faktów związanych z poznanymi postac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iami Nowego Testamentu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 xml:space="preserve"> jak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 xml:space="preserve"> jest rola Kościoła w historii zbawienia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 ponadpodstawowe wiadomości na temat historii Kościoła</w:t>
            </w:r>
          </w:p>
        </w:tc>
        <w:tc>
          <w:tcPr>
            <w:tcW w:w="2692" w:type="dxa"/>
          </w:tcPr>
          <w:p w:rsidR="003F39E2" w:rsidRPr="00B11603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zinterpretować fragment Listu do Efezjan dotyczący fundamentów i głowy Kościoła</w:t>
            </w:r>
          </w:p>
          <w:p w:rsidR="003F39E2" w:rsidRPr="002B5E14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przymioty Kościoła</w:t>
            </w:r>
          </w:p>
          <w:p w:rsidR="003F39E2" w:rsidRPr="002B5E14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wyjaśnia w jaki sposób może </w:t>
            </w:r>
            <w:r w:rsidRPr="002B5E14">
              <w:rPr>
                <w:rFonts w:ascii="Times New Roman" w:hAnsi="Times New Roman" w:cs="Times New Roman"/>
                <w:sz w:val="18"/>
                <w:szCs w:val="18"/>
              </w:rPr>
              <w:t>wypełniać swoj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2B5E14">
              <w:rPr>
                <w:rFonts w:ascii="Times New Roman" w:hAnsi="Times New Roman" w:cs="Times New Roman"/>
                <w:sz w:val="18"/>
                <w:szCs w:val="18"/>
              </w:rPr>
              <w:t xml:space="preserve"> rolę jako chrześcijanin w Kościele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2B5E14">
              <w:rPr>
                <w:rFonts w:ascii="Times New Roman" w:hAnsi="Times New Roman" w:cs="Times New Roman"/>
                <w:sz w:val="18"/>
                <w:szCs w:val="18"/>
              </w:rPr>
              <w:t xml:space="preserve">omawia etapy powstania Kościoła na podstawie tekstów biblijnych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e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tapy powstawania Kościoła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 Biblii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definiuje wiarygodność Kościoła</w:t>
            </w:r>
          </w:p>
          <w:p w:rsidR="003F39E2" w:rsidRPr="000171A6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tłumaczy na czym polega istota Kościoła </w:t>
            </w:r>
          </w:p>
          <w:p w:rsidR="003F39E2" w:rsidRPr="00E411D1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411D1">
              <w:rPr>
                <w:rFonts w:ascii="Times New Roman" w:hAnsi="Times New Roman" w:cs="Times New Roman"/>
                <w:sz w:val="18"/>
                <w:szCs w:val="18"/>
              </w:rPr>
              <w:t>odaje możliwości włączenia się w życie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dlaczego Kościół jest święty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na czym polega odpowiedzialność za Kościół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etapy powstawania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 przymioty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wyjaśnić znaczenie i symbolikę biblijnych obrazów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29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uzasadnić dlaczego Kościół jest pewną drogą do zbawienia</w:t>
            </w:r>
          </w:p>
          <w:p w:rsidR="003F39E2" w:rsidRPr="000E56E4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</w:tcPr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etapy budowania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nazywa przypowieści o Królestwie</w:t>
            </w:r>
          </w:p>
          <w:p w:rsidR="003F39E2" w:rsidRPr="000E56E4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E56E4">
              <w:rPr>
                <w:rFonts w:ascii="Times New Roman" w:hAnsi="Times New Roman" w:cs="Times New Roman"/>
                <w:sz w:val="18"/>
                <w:szCs w:val="18"/>
              </w:rPr>
              <w:t xml:space="preserve">wyjaśnia pojęcia: misje, misjonarz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0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sposoby  aktywnego włączenia się  w życie rodziny, szkoły i społeczeństwa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symbole i biblijne obrazy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 dlaczego Kościół jest drogą do świętości</w:t>
            </w:r>
          </w:p>
          <w:p w:rsidR="003F39E2" w:rsidRPr="000171A6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wyjaśnia, co buduje Kościół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rozróżnia przymioty Kościoła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 przypowieści o Królestwie</w:t>
            </w:r>
          </w:p>
          <w:p w:rsidR="003F39E2" w:rsidRPr="000171A6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39E2" w:rsidRPr="002D5096" w:rsidTr="00FA5516">
        <w:trPr>
          <w:trHeight w:val="4522"/>
        </w:trPr>
        <w:tc>
          <w:tcPr>
            <w:tcW w:w="1276" w:type="dxa"/>
          </w:tcPr>
          <w:p w:rsidR="003F39E2" w:rsidRPr="00C43CC5" w:rsidRDefault="003F39E2" w:rsidP="00FA5516">
            <w:pPr>
              <w:tabs>
                <w:tab w:val="left" w:pos="273"/>
              </w:tabs>
              <w:autoSpaceDE w:val="0"/>
              <w:autoSpaceDN w:val="0"/>
              <w:adjustRightInd w:val="0"/>
              <w:ind w:left="34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lastRenderedPageBreak/>
              <w:t xml:space="preserve">7. </w:t>
            </w:r>
            <w:r w:rsidRPr="00C43CC5">
              <w:rPr>
                <w:rFonts w:cs="Times New Roman"/>
                <w:sz w:val="18"/>
                <w:szCs w:val="18"/>
              </w:rPr>
              <w:t>Jak rozwijał się Kościół</w:t>
            </w:r>
          </w:p>
        </w:tc>
        <w:tc>
          <w:tcPr>
            <w:tcW w:w="1731" w:type="dxa"/>
          </w:tcPr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etapy rozprzestrzeniania się Kościoła w basenie Morza Śródziemnego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6530A">
              <w:rPr>
                <w:rFonts w:ascii="Times New Roman" w:hAnsi="Times New Roman" w:cs="Times New Roman"/>
                <w:sz w:val="18"/>
                <w:szCs w:val="18"/>
              </w:rPr>
              <w:t>włącza się w różne formy pomocy misjom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opowiada o współczesnych świadkach Kościoła</w:t>
            </w:r>
          </w:p>
        </w:tc>
        <w:tc>
          <w:tcPr>
            <w:tcW w:w="2692" w:type="dxa"/>
          </w:tcPr>
          <w:p w:rsidR="003F39E2" w:rsidRPr="005E72F9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E72F9">
              <w:rPr>
                <w:rFonts w:ascii="Times New Roman" w:hAnsi="Times New Roman" w:cs="Times New Roman"/>
                <w:sz w:val="18"/>
                <w:szCs w:val="18"/>
              </w:rPr>
              <w:t>wyjaśnia na czym polega bycie świadkiem Chrystusa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85A92">
              <w:rPr>
                <w:rFonts w:ascii="Times New Roman" w:hAnsi="Times New Roman" w:cs="Times New Roman"/>
                <w:sz w:val="18"/>
                <w:szCs w:val="18"/>
              </w:rPr>
              <w:t>okazuje szacu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nek dla historii Kościoła </w:t>
            </w:r>
          </w:p>
          <w:p w:rsidR="003F39E2" w:rsidRPr="00585A92" w:rsidRDefault="003F39E2" w:rsidP="00FA5516">
            <w:pPr>
              <w:pStyle w:val="Akapitzlist"/>
              <w:numPr>
                <w:ilvl w:val="0"/>
                <w:numId w:val="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działalność świętych Cyryla i Metodego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znaczenie zakonów dla rozwoju chrześcijaństwa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uzasadnia, że jedność w Kościele nie wyklucza różnorodności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naukę Chrystusa o Kościele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skutki chrztu dla naszego narodu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wyjątkowość świadectwa św. Stanisława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6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uzasadnia, że postępowanie św. Jadwigi jest godne naśladowania </w:t>
            </w:r>
          </w:p>
          <w:p w:rsidR="003F39E2" w:rsidRPr="0022281A" w:rsidRDefault="003F39E2" w:rsidP="00FA5516">
            <w:pPr>
              <w:pStyle w:val="Akapitzlist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tłumaczy pojęcie sukcesji apostolskiej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wskazuje podstawowe formy głoszenia 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>Ewange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lii (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opisuje działalność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Świętego Benedykta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 rolę benedyktynów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z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>akony, które przyc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zyniły się do rozwoju kultury w 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>świecie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podstawowe podobieństwa i różnice między zakonami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znaczenie świadectwa</w:t>
            </w:r>
            <w:r w:rsidRPr="00672844">
              <w:rPr>
                <w:rFonts w:ascii="Times New Roman" w:hAnsi="Times New Roman" w:cs="Times New Roman"/>
                <w:sz w:val="18"/>
                <w:szCs w:val="18"/>
              </w:rPr>
              <w:t xml:space="preserve"> wiary Dobrawy dla nawróce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nia Mieszka I 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4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życie Świętego Stanisława</w:t>
            </w:r>
          </w:p>
          <w:p w:rsidR="003F39E2" w:rsidRPr="00672844" w:rsidRDefault="003F39E2" w:rsidP="00FA5516">
            <w:pPr>
              <w:pStyle w:val="Akapitzlist"/>
              <w:numPr>
                <w:ilvl w:val="0"/>
                <w:numId w:val="35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 w:rsidRPr="00842557">
              <w:rPr>
                <w:rFonts w:ascii="Times New Roman" w:hAnsi="Times New Roman" w:cs="Times New Roman"/>
                <w:sz w:val="18"/>
                <w:szCs w:val="18"/>
              </w:rPr>
              <w:t xml:space="preserve">omawia postać i działalność Świętej Jadwigi </w:t>
            </w:r>
          </w:p>
        </w:tc>
        <w:tc>
          <w:tcPr>
            <w:tcW w:w="2836" w:type="dxa"/>
          </w:tcPr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pierwszych misjonarzy Europy</w:t>
            </w:r>
          </w:p>
          <w:p w:rsidR="003F39E2" w:rsidRPr="0022281A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omawia rolę franciszkanów w Kościele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zna misję św. Wojciecha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zasady chrześcijańskiego życia</w:t>
            </w:r>
          </w:p>
          <w:p w:rsidR="003F39E2" w:rsidRPr="0022281A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wymienia dzieła św. Jadwigi 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3F39E2" w:rsidRDefault="003F39E2" w:rsidP="00FA5516">
            <w:pPr>
              <w:pStyle w:val="Akapitzlist"/>
              <w:numPr>
                <w:ilvl w:val="0"/>
                <w:numId w:val="3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wymienia pierwsze zakony w Europie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2"/>
              </w:numPr>
              <w:tabs>
                <w:tab w:val="left" w:pos="288"/>
              </w:tabs>
              <w:autoSpaceDE w:val="0"/>
              <w:autoSpaceDN w:val="0"/>
              <w:adjustRightInd w:val="0"/>
              <w:spacing w:line="240" w:lineRule="auto"/>
              <w:ind w:left="5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zna historię św. Franciszka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wie, kim był św. Wojciecha</w:t>
            </w:r>
          </w:p>
          <w:p w:rsidR="003F39E2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potrafi rozróżnić polityczne, kulturalne i religijne skutki chrztu</w:t>
            </w:r>
          </w:p>
          <w:p w:rsidR="003F39E2" w:rsidRPr="0022281A" w:rsidRDefault="003F39E2" w:rsidP="00FA5516">
            <w:pPr>
              <w:pStyle w:val="Akapitzlist"/>
              <w:numPr>
                <w:ilvl w:val="0"/>
                <w:numId w:val="31"/>
              </w:numPr>
              <w:tabs>
                <w:tab w:val="left" w:pos="290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podaje cechy św. Jadwigi</w:t>
            </w:r>
          </w:p>
        </w:tc>
      </w:tr>
    </w:tbl>
    <w:p w:rsidR="00DE32E3" w:rsidRDefault="00DE32E3" w:rsidP="003F39E2">
      <w:pPr>
        <w:ind w:left="180"/>
      </w:pPr>
    </w:p>
    <w:sectPr w:rsidR="00DE32E3" w:rsidSect="008F79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F41BB"/>
    <w:multiLevelType w:val="hybridMultilevel"/>
    <w:tmpl w:val="88E8A84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CAD"/>
    <w:multiLevelType w:val="hybridMultilevel"/>
    <w:tmpl w:val="E176242E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9B18A8"/>
    <w:multiLevelType w:val="hybridMultilevel"/>
    <w:tmpl w:val="3E56E9C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CD5ED1"/>
    <w:multiLevelType w:val="hybridMultilevel"/>
    <w:tmpl w:val="A2D2F7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501F70"/>
    <w:multiLevelType w:val="hybridMultilevel"/>
    <w:tmpl w:val="E408BA2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D80AC4"/>
    <w:multiLevelType w:val="hybridMultilevel"/>
    <w:tmpl w:val="8B3CE05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F71FEB"/>
    <w:multiLevelType w:val="hybridMultilevel"/>
    <w:tmpl w:val="018EF2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DF7276"/>
    <w:multiLevelType w:val="hybridMultilevel"/>
    <w:tmpl w:val="0878222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F861C5"/>
    <w:multiLevelType w:val="hybridMultilevel"/>
    <w:tmpl w:val="01B4C4A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572D1A"/>
    <w:multiLevelType w:val="hybridMultilevel"/>
    <w:tmpl w:val="08F044B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2818CA"/>
    <w:multiLevelType w:val="hybridMultilevel"/>
    <w:tmpl w:val="9C1EB88E"/>
    <w:lvl w:ilvl="0" w:tplc="F2CC29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89E2E2F"/>
    <w:multiLevelType w:val="hybridMultilevel"/>
    <w:tmpl w:val="1D56C9A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45620"/>
    <w:multiLevelType w:val="hybridMultilevel"/>
    <w:tmpl w:val="C21C3CF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1B08A5"/>
    <w:multiLevelType w:val="hybridMultilevel"/>
    <w:tmpl w:val="DE20052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632C0"/>
    <w:multiLevelType w:val="hybridMultilevel"/>
    <w:tmpl w:val="440267B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9A3D7A"/>
    <w:multiLevelType w:val="hybridMultilevel"/>
    <w:tmpl w:val="949A614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1C752E"/>
    <w:multiLevelType w:val="hybridMultilevel"/>
    <w:tmpl w:val="534612C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FB677B"/>
    <w:multiLevelType w:val="hybridMultilevel"/>
    <w:tmpl w:val="5D8EA9F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A03119"/>
    <w:multiLevelType w:val="hybridMultilevel"/>
    <w:tmpl w:val="3ACE46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F62A3"/>
    <w:multiLevelType w:val="hybridMultilevel"/>
    <w:tmpl w:val="F21EF9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D66A58"/>
    <w:multiLevelType w:val="hybridMultilevel"/>
    <w:tmpl w:val="018EFAE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8E764C"/>
    <w:multiLevelType w:val="hybridMultilevel"/>
    <w:tmpl w:val="4E70903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51EE2"/>
    <w:multiLevelType w:val="hybridMultilevel"/>
    <w:tmpl w:val="3822CF3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5A7E84"/>
    <w:multiLevelType w:val="hybridMultilevel"/>
    <w:tmpl w:val="E620181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1D3DBA"/>
    <w:multiLevelType w:val="hybridMultilevel"/>
    <w:tmpl w:val="C1F452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E7663"/>
    <w:multiLevelType w:val="hybridMultilevel"/>
    <w:tmpl w:val="182A846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517414"/>
    <w:multiLevelType w:val="hybridMultilevel"/>
    <w:tmpl w:val="AD369E70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DD30C6"/>
    <w:multiLevelType w:val="hybridMultilevel"/>
    <w:tmpl w:val="22903B4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185B13"/>
    <w:multiLevelType w:val="hybridMultilevel"/>
    <w:tmpl w:val="B7C45D34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1B54D7E"/>
    <w:multiLevelType w:val="hybridMultilevel"/>
    <w:tmpl w:val="1504B348"/>
    <w:lvl w:ilvl="0" w:tplc="F2CC29B6">
      <w:start w:val="1"/>
      <w:numFmt w:val="bullet"/>
      <w:lvlText w:val="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FD6DEE"/>
    <w:multiLevelType w:val="hybridMultilevel"/>
    <w:tmpl w:val="D26C060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F92D89"/>
    <w:multiLevelType w:val="hybridMultilevel"/>
    <w:tmpl w:val="83B8C55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8C7"/>
    <w:multiLevelType w:val="hybridMultilevel"/>
    <w:tmpl w:val="C232ADF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B36004"/>
    <w:multiLevelType w:val="hybridMultilevel"/>
    <w:tmpl w:val="E96673A6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BC0AE5"/>
    <w:multiLevelType w:val="hybridMultilevel"/>
    <w:tmpl w:val="5ABC6ED2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905C25"/>
    <w:multiLevelType w:val="hybridMultilevel"/>
    <w:tmpl w:val="A1B664AC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7C671E"/>
    <w:multiLevelType w:val="hybridMultilevel"/>
    <w:tmpl w:val="04687018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1A4665"/>
    <w:multiLevelType w:val="hybridMultilevel"/>
    <w:tmpl w:val="9E4E969E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E521DE"/>
    <w:multiLevelType w:val="hybridMultilevel"/>
    <w:tmpl w:val="5E927A7C"/>
    <w:lvl w:ilvl="0" w:tplc="F2CC29B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71674E"/>
    <w:multiLevelType w:val="hybridMultilevel"/>
    <w:tmpl w:val="CCCAE0EA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4E5740"/>
    <w:multiLevelType w:val="hybridMultilevel"/>
    <w:tmpl w:val="E6DE524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2B2C98"/>
    <w:multiLevelType w:val="hybridMultilevel"/>
    <w:tmpl w:val="EDB03DC4"/>
    <w:lvl w:ilvl="0" w:tplc="F2CC29B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8"/>
  </w:num>
  <w:num w:numId="3">
    <w:abstractNumId w:val="34"/>
  </w:num>
  <w:num w:numId="4">
    <w:abstractNumId w:val="38"/>
  </w:num>
  <w:num w:numId="5">
    <w:abstractNumId w:val="29"/>
  </w:num>
  <w:num w:numId="6">
    <w:abstractNumId w:val="9"/>
  </w:num>
  <w:num w:numId="7">
    <w:abstractNumId w:val="27"/>
  </w:num>
  <w:num w:numId="8">
    <w:abstractNumId w:val="22"/>
  </w:num>
  <w:num w:numId="9">
    <w:abstractNumId w:val="0"/>
  </w:num>
  <w:num w:numId="10">
    <w:abstractNumId w:val="33"/>
  </w:num>
  <w:num w:numId="11">
    <w:abstractNumId w:val="36"/>
  </w:num>
  <w:num w:numId="12">
    <w:abstractNumId w:val="21"/>
  </w:num>
  <w:num w:numId="13">
    <w:abstractNumId w:val="19"/>
  </w:num>
  <w:num w:numId="14">
    <w:abstractNumId w:val="26"/>
  </w:num>
  <w:num w:numId="15">
    <w:abstractNumId w:val="17"/>
  </w:num>
  <w:num w:numId="16">
    <w:abstractNumId w:val="39"/>
  </w:num>
  <w:num w:numId="17">
    <w:abstractNumId w:val="35"/>
  </w:num>
  <w:num w:numId="18">
    <w:abstractNumId w:val="3"/>
  </w:num>
  <w:num w:numId="19">
    <w:abstractNumId w:val="11"/>
  </w:num>
  <w:num w:numId="20">
    <w:abstractNumId w:val="5"/>
  </w:num>
  <w:num w:numId="21">
    <w:abstractNumId w:val="7"/>
  </w:num>
  <w:num w:numId="22">
    <w:abstractNumId w:val="30"/>
  </w:num>
  <w:num w:numId="23">
    <w:abstractNumId w:val="13"/>
  </w:num>
  <w:num w:numId="24">
    <w:abstractNumId w:val="18"/>
  </w:num>
  <w:num w:numId="25">
    <w:abstractNumId w:val="24"/>
  </w:num>
  <w:num w:numId="26">
    <w:abstractNumId w:val="6"/>
  </w:num>
  <w:num w:numId="27">
    <w:abstractNumId w:val="31"/>
  </w:num>
  <w:num w:numId="28">
    <w:abstractNumId w:val="20"/>
  </w:num>
  <w:num w:numId="29">
    <w:abstractNumId w:val="2"/>
  </w:num>
  <w:num w:numId="30">
    <w:abstractNumId w:val="4"/>
  </w:num>
  <w:num w:numId="31">
    <w:abstractNumId w:val="37"/>
  </w:num>
  <w:num w:numId="32">
    <w:abstractNumId w:val="12"/>
  </w:num>
  <w:num w:numId="33">
    <w:abstractNumId w:val="32"/>
  </w:num>
  <w:num w:numId="34">
    <w:abstractNumId w:val="41"/>
  </w:num>
  <w:num w:numId="35">
    <w:abstractNumId w:val="8"/>
  </w:num>
  <w:num w:numId="36">
    <w:abstractNumId w:val="14"/>
  </w:num>
  <w:num w:numId="37">
    <w:abstractNumId w:val="40"/>
  </w:num>
  <w:num w:numId="38">
    <w:abstractNumId w:val="15"/>
  </w:num>
  <w:num w:numId="39">
    <w:abstractNumId w:val="25"/>
  </w:num>
  <w:num w:numId="40">
    <w:abstractNumId w:val="16"/>
  </w:num>
  <w:num w:numId="41">
    <w:abstractNumId w:val="23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F79F0"/>
    <w:rsid w:val="00011561"/>
    <w:rsid w:val="00026D4B"/>
    <w:rsid w:val="000C5FA2"/>
    <w:rsid w:val="00102BC7"/>
    <w:rsid w:val="00172716"/>
    <w:rsid w:val="00194CA0"/>
    <w:rsid w:val="001A5772"/>
    <w:rsid w:val="002269BD"/>
    <w:rsid w:val="00375876"/>
    <w:rsid w:val="003C796E"/>
    <w:rsid w:val="003D6B2D"/>
    <w:rsid w:val="003F39E2"/>
    <w:rsid w:val="00635F0B"/>
    <w:rsid w:val="006A4E05"/>
    <w:rsid w:val="006B3068"/>
    <w:rsid w:val="0080609E"/>
    <w:rsid w:val="008F79F0"/>
    <w:rsid w:val="009A3297"/>
    <w:rsid w:val="00AC1266"/>
    <w:rsid w:val="00B23917"/>
    <w:rsid w:val="00B37F31"/>
    <w:rsid w:val="00B64F70"/>
    <w:rsid w:val="00CA2872"/>
    <w:rsid w:val="00CF7911"/>
    <w:rsid w:val="00D46F98"/>
    <w:rsid w:val="00DE32E3"/>
    <w:rsid w:val="00E12D05"/>
    <w:rsid w:val="00F707CD"/>
    <w:rsid w:val="00FA5516"/>
    <w:rsid w:val="00FC7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5FA2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F707CD"/>
    <w:pPr>
      <w:spacing w:after="0" w:line="240" w:lineRule="auto"/>
      <w:jc w:val="both"/>
    </w:pPr>
    <w:rPr>
      <w:rFonts w:ascii="Times New Roman" w:eastAsiaTheme="minorEastAsia" w:hAnsi="Times New Roman"/>
      <w:sz w:val="24"/>
      <w:szCs w:val="21"/>
      <w:lang w:eastAsia="pl-PL"/>
    </w:rPr>
  </w:style>
  <w:style w:type="paragraph" w:styleId="Podtytu">
    <w:name w:val="Subtitle"/>
    <w:basedOn w:val="Normalny"/>
    <w:link w:val="PodtytuZnak"/>
    <w:qFormat/>
    <w:rsid w:val="001A5772"/>
    <w:pPr>
      <w:spacing w:after="0" w:line="240" w:lineRule="auto"/>
      <w:ind w:left="180"/>
      <w:jc w:val="center"/>
    </w:pPr>
    <w:rPr>
      <w:rFonts w:eastAsia="Times New Roman" w:cs="Times New Roman"/>
      <w:b/>
      <w:bCs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1A577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A5772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A5772"/>
    <w:pPr>
      <w:ind w:left="720"/>
      <w:contextualSpacing/>
    </w:pPr>
    <w:rPr>
      <w:rFonts w:asciiTheme="minorHAnsi" w:eastAsiaTheme="minorEastAsia" w:hAnsiTheme="minorHAnsi"/>
      <w:sz w:val="22"/>
      <w:lang w:eastAsia="pl-PL"/>
    </w:rPr>
  </w:style>
  <w:style w:type="paragraph" w:customStyle="1" w:styleId="T1">
    <w:name w:val="_T1"/>
    <w:basedOn w:val="Normalny"/>
    <w:uiPriority w:val="99"/>
    <w:rsid w:val="003D6B2D"/>
    <w:pPr>
      <w:keepNext/>
      <w:tabs>
        <w:tab w:val="left" w:pos="850"/>
      </w:tabs>
      <w:autoSpaceDE w:val="0"/>
      <w:autoSpaceDN w:val="0"/>
      <w:adjustRightInd w:val="0"/>
      <w:spacing w:before="113" w:after="0" w:line="240" w:lineRule="auto"/>
      <w:ind w:left="567"/>
    </w:pPr>
    <w:rPr>
      <w:rFonts w:ascii="Calibri" w:eastAsia="Times New Roman" w:hAnsi="Calibri" w:cs="Calibri"/>
      <w:b/>
      <w:bCs/>
      <w:color w:val="984806"/>
      <w:sz w:val="23"/>
      <w:szCs w:val="23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2218</Words>
  <Characters>13308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Wolska</dc:creator>
  <cp:keywords/>
  <dc:description/>
  <cp:lastModifiedBy>Damian</cp:lastModifiedBy>
  <cp:revision>8</cp:revision>
  <dcterms:created xsi:type="dcterms:W3CDTF">2025-09-03T15:49:00Z</dcterms:created>
  <dcterms:modified xsi:type="dcterms:W3CDTF">2026-08-31T13:32:00Z</dcterms:modified>
</cp:coreProperties>
</file>